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276" w:lineRule="auto"/>
        <w:rPr>
          <w:rFonts w:ascii="Times New Roman" w:cs="Times New Roman" w:eastAsia="Times New Roman" w:hAnsi="Times New Roman"/>
          <w:sz w:val="42"/>
          <w:szCs w:val="42"/>
        </w:rPr>
      </w:pPr>
      <w:r w:rsidDel="00000000" w:rsidR="00000000" w:rsidRPr="00000000">
        <w:rPr>
          <w:rFonts w:ascii="Times New Roman" w:cs="Times New Roman" w:eastAsia="Times New Roman" w:hAnsi="Times New Roman"/>
          <w:sz w:val="42"/>
          <w:szCs w:val="42"/>
          <w:rtl w:val="0"/>
        </w:rPr>
        <w:t xml:space="preserve">Vincenzo M.B. Giorgino and Sowelu Avanzo </w:t>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3">
      <w:pPr>
        <w:pageBreakBefore w:val="0"/>
        <w:spacing w:after="240" w:before="240" w:line="276" w:lineRule="auto"/>
        <w:jc w:val="center"/>
        <w:rPr>
          <w:rFonts w:ascii="Times New Roman" w:cs="Times New Roman" w:eastAsia="Times New Roman" w:hAnsi="Times New Roman"/>
          <w:sz w:val="42"/>
          <w:szCs w:val="42"/>
        </w:rPr>
      </w:pPr>
      <w:r w:rsidDel="00000000" w:rsidR="00000000" w:rsidRPr="00000000">
        <w:rPr>
          <w:rFonts w:ascii="Times New Roman" w:cs="Times New Roman" w:eastAsia="Times New Roman" w:hAnsi="Times New Roman"/>
          <w:sz w:val="42"/>
          <w:szCs w:val="42"/>
          <w:rtl w:val="0"/>
        </w:rPr>
        <w:t xml:space="preserve">DRAFT - CONFIDENTIAL VERSION </w:t>
      </w:r>
    </w:p>
    <w:p w:rsidR="00000000" w:rsidDel="00000000" w:rsidP="00000000" w:rsidRDefault="00000000" w:rsidRPr="00000000" w14:paraId="00000004">
      <w:pPr>
        <w:pageBreakBefore w:val="0"/>
        <w:spacing w:after="240" w:before="240" w:line="276" w:lineRule="auto"/>
        <w:jc w:val="center"/>
        <w:rPr>
          <w:rFonts w:ascii="Times New Roman" w:cs="Times New Roman" w:eastAsia="Times New Roman" w:hAnsi="Times New Roman"/>
          <w:sz w:val="42"/>
          <w:szCs w:val="42"/>
        </w:rPr>
      </w:pPr>
      <w:r w:rsidDel="00000000" w:rsidR="00000000" w:rsidRPr="00000000">
        <w:rPr>
          <w:rFonts w:ascii="Times New Roman" w:cs="Times New Roman" w:eastAsia="Times New Roman" w:hAnsi="Times New Roman"/>
          <w:sz w:val="42"/>
          <w:szCs w:val="42"/>
          <w:rtl w:val="0"/>
        </w:rPr>
        <w:t xml:space="preserve">(PLEASE, DO NOT TO SHARE)</w:t>
      </w:r>
    </w:p>
    <w:p w:rsidR="00000000" w:rsidDel="00000000" w:rsidP="00000000" w:rsidRDefault="00000000" w:rsidRPr="00000000" w14:paraId="00000005">
      <w:pPr>
        <w:pageBreakBefore w:val="0"/>
        <w:spacing w:after="240" w:before="240" w:line="276" w:lineRule="auto"/>
        <w:jc w:val="center"/>
        <w:rPr>
          <w:rFonts w:ascii="Times New Roman" w:cs="Times New Roman" w:eastAsia="Times New Roman" w:hAnsi="Times New Roman"/>
          <w:sz w:val="42"/>
          <w:szCs w:val="42"/>
        </w:rPr>
      </w:pPr>
      <w:r w:rsidDel="00000000" w:rsidR="00000000" w:rsidRPr="00000000">
        <w:rPr>
          <w:rFonts w:ascii="Times New Roman" w:cs="Times New Roman" w:eastAsia="Times New Roman" w:hAnsi="Times New Roman"/>
          <w:sz w:val="42"/>
          <w:szCs w:val="42"/>
          <w:rtl w:val="0"/>
        </w:rPr>
        <w:t xml:space="preserve">A DLT OF ITS KIND: THE HOLOCHAIN ECOSYSTEM AND ITS PROMISES.</w:t>
      </w:r>
    </w:p>
    <w:p w:rsidR="00000000" w:rsidDel="00000000" w:rsidP="00000000" w:rsidRDefault="00000000" w:rsidRPr="00000000" w14:paraId="00000006">
      <w:pPr>
        <w:pageBreakBefore w:val="0"/>
        <w:spacing w:after="240" w:before="240" w:line="276" w:lineRule="auto"/>
        <w:jc w:val="left"/>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7">
      <w:pPr>
        <w:pageBreakBefore w:val="0"/>
        <w:spacing w:after="240" w:before="240" w:line="276" w:lineRule="auto"/>
        <w:jc w:val="left"/>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8">
      <w:pPr>
        <w:pageBreakBefore w:val="0"/>
        <w:spacing w:after="240" w:before="240" w:line="276" w:lineRule="auto"/>
        <w:jc w:val="left"/>
        <w:rPr>
          <w:rFonts w:ascii="Times New Roman" w:cs="Times New Roman" w:eastAsia="Times New Roman" w:hAnsi="Times New Roman"/>
          <w:sz w:val="42"/>
          <w:szCs w:val="42"/>
        </w:rPr>
      </w:pPr>
      <w:r w:rsidDel="00000000" w:rsidR="00000000" w:rsidRPr="00000000">
        <w:rPr>
          <w:rFonts w:ascii="Times New Roman" w:cs="Times New Roman" w:eastAsia="Times New Roman" w:hAnsi="Times New Roman"/>
          <w:sz w:val="42"/>
          <w:szCs w:val="42"/>
          <w:rtl w:val="0"/>
        </w:rPr>
        <w:t xml:space="preserve">CETR REPORT N° 2</w:t>
      </w:r>
    </w:p>
    <w:p w:rsidR="00000000" w:rsidDel="00000000" w:rsidP="00000000" w:rsidRDefault="00000000" w:rsidRPr="00000000" w14:paraId="00000009">
      <w:pPr>
        <w:pageBreakBefore w:val="0"/>
        <w:spacing w:after="240" w:before="240" w:line="276" w:lineRule="auto"/>
        <w:jc w:val="left"/>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A">
      <w:pPr>
        <w:pageBreakBefore w:val="0"/>
        <w:spacing w:after="240" w:before="240" w:line="276" w:lineRule="auto"/>
        <w:jc w:val="left"/>
        <w:rPr>
          <w:rFonts w:ascii="Times New Roman" w:cs="Times New Roman" w:eastAsia="Times New Roman" w:hAnsi="Times New Roman"/>
          <w:sz w:val="42"/>
          <w:szCs w:val="42"/>
        </w:rPr>
      </w:pPr>
      <w:r w:rsidDel="00000000" w:rsidR="00000000" w:rsidRPr="00000000">
        <w:rPr>
          <w:rFonts w:ascii="Times New Roman" w:cs="Times New Roman" w:eastAsia="Times New Roman" w:hAnsi="Times New Roman"/>
          <w:sz w:val="42"/>
          <w:szCs w:val="42"/>
          <w:rtl w:val="0"/>
        </w:rPr>
        <w:t xml:space="preserve">JANUARY 2022</w:t>
      </w:r>
      <w:r w:rsidDel="00000000" w:rsidR="00000000" w:rsidRPr="00000000">
        <w:br w:type="page"/>
      </w:r>
      <w:r w:rsidDel="00000000" w:rsidR="00000000" w:rsidRPr="00000000">
        <w:rPr>
          <w:rtl w:val="0"/>
        </w:rPr>
      </w:r>
    </w:p>
    <w:p w:rsidR="00000000" w:rsidDel="00000000" w:rsidP="00000000" w:rsidRDefault="00000000" w:rsidRPr="00000000" w14:paraId="0000000B">
      <w:pPr>
        <w:pageBreakBefore w:val="0"/>
        <w:spacing w:after="240" w:before="240" w:line="276"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C">
      <w:pPr>
        <w:pageBreakBefore w:val="0"/>
        <w:spacing w:after="240" w:before="240" w:line="276"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D">
      <w:pPr>
        <w:pageBreakBefore w:val="0"/>
        <w:spacing w:after="240" w:before="240" w:line="276"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E">
      <w:pPr>
        <w:pageBreakBefore w:val="0"/>
        <w:spacing w:after="240" w:before="240" w:line="276"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Contents</w:t>
      </w:r>
    </w:p>
    <w:p w:rsidR="00000000" w:rsidDel="00000000" w:rsidP="00000000" w:rsidRDefault="00000000" w:rsidRPr="00000000" w14:paraId="0000000F">
      <w:pPr>
        <w:pageBreakBefore w:val="0"/>
        <w:spacing w:after="240" w:before="240" w:line="36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0">
      <w:pPr>
        <w:pageBreakBefore w:val="0"/>
        <w:spacing w:after="0" w:before="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Premise</w:t>
      </w:r>
    </w:p>
    <w:p w:rsidR="00000000" w:rsidDel="00000000" w:rsidP="00000000" w:rsidRDefault="00000000" w:rsidRPr="00000000" w14:paraId="00000011">
      <w:pPr>
        <w:pageBreakBefore w:val="0"/>
        <w:spacing w:after="0" w:before="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Introduction</w:t>
      </w:r>
    </w:p>
    <w:p w:rsidR="00000000" w:rsidDel="00000000" w:rsidP="00000000" w:rsidRDefault="00000000" w:rsidRPr="00000000" w14:paraId="00000012">
      <w:pPr>
        <w:pageBreakBefore w:val="0"/>
        <w:spacing w:after="0" w:before="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1.0 The Protocol Design</w:t>
      </w:r>
    </w:p>
    <w:p w:rsidR="00000000" w:rsidDel="00000000" w:rsidP="00000000" w:rsidRDefault="00000000" w:rsidRPr="00000000" w14:paraId="00000013">
      <w:pPr>
        <w:pageBreakBefore w:val="0"/>
        <w:spacing w:after="0" w:before="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2.0 A Constructivist Modular Design</w:t>
      </w:r>
    </w:p>
    <w:p w:rsidR="00000000" w:rsidDel="00000000" w:rsidP="00000000" w:rsidRDefault="00000000" w:rsidRPr="00000000" w14:paraId="00000014">
      <w:pPr>
        <w:spacing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3.0 The Ecosystem Architecture</w:t>
      </w:r>
    </w:p>
    <w:p w:rsidR="00000000" w:rsidDel="00000000" w:rsidP="00000000" w:rsidRDefault="00000000" w:rsidRPr="00000000" w14:paraId="00000015">
      <w:pPr>
        <w:spacing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4.0 Current Stage of Development</w:t>
      </w:r>
    </w:p>
    <w:p w:rsidR="00000000" w:rsidDel="00000000" w:rsidP="00000000" w:rsidRDefault="00000000" w:rsidRPr="00000000" w14:paraId="00000016">
      <w:pPr>
        <w:spacing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Conclusions</w:t>
      </w:r>
    </w:p>
    <w:p w:rsidR="00000000" w:rsidDel="00000000" w:rsidP="00000000" w:rsidRDefault="00000000" w:rsidRPr="00000000" w14:paraId="00000017">
      <w:pPr>
        <w:spacing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References</w:t>
      </w:r>
    </w:p>
    <w:p w:rsidR="00000000" w:rsidDel="00000000" w:rsidP="00000000" w:rsidRDefault="00000000" w:rsidRPr="00000000" w14:paraId="00000018">
      <w:pPr>
        <w:spacing w:line="360" w:lineRule="auto"/>
        <w:rPr>
          <w:sz w:val="28"/>
          <w:szCs w:val="28"/>
        </w:rPr>
      </w:pPr>
      <w:r w:rsidDel="00000000" w:rsidR="00000000" w:rsidRPr="00000000">
        <w:rPr>
          <w:rtl w:val="0"/>
        </w:rPr>
      </w:r>
    </w:p>
    <w:p w:rsidR="00000000" w:rsidDel="00000000" w:rsidP="00000000" w:rsidRDefault="00000000" w:rsidRPr="00000000" w14:paraId="00000019">
      <w:pPr>
        <w:pageBreakBefore w:val="0"/>
        <w:spacing w:after="240" w:before="240" w:line="36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A">
      <w:pPr>
        <w:pageBreakBefore w:val="0"/>
        <w:spacing w:after="240" w:before="240" w:line="276"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B">
      <w:pPr>
        <w:pageBreakBefore w:val="0"/>
        <w:spacing w:after="240" w:before="240" w:line="276"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Premise</w:t>
      </w:r>
      <w:r w:rsidDel="00000000" w:rsidR="00000000" w:rsidRPr="00000000">
        <w:rPr>
          <w:rtl w:val="0"/>
        </w:rPr>
      </w:r>
    </w:p>
    <w:p w:rsidR="00000000" w:rsidDel="00000000" w:rsidP="00000000" w:rsidRDefault="00000000" w:rsidRPr="00000000" w14:paraId="0000001D">
      <w:pPr>
        <w:spacing w:after="0" w:before="0" w:line="276" w:lineRule="auto"/>
        <w:ind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This second CETR Report is focused on one of the most interesting infrastructures for its radical challenge to the current dominance of private and public silos of data extraction. </w:t>
      </w:r>
    </w:p>
    <w:p w:rsidR="00000000" w:rsidDel="00000000" w:rsidP="00000000" w:rsidRDefault="00000000" w:rsidRPr="00000000" w14:paraId="0000001E">
      <w:pPr>
        <w:spacing w:after="0" w:before="0" w:line="276" w:lineRule="auto"/>
        <w:ind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In fact, the diffusion of the syndemic and the growing concern for climate emergency makes the attention to these topics a matter for democratic discussion beyond the restricted circles of pundits and tech experts.</w:t>
      </w:r>
    </w:p>
    <w:p w:rsidR="00000000" w:rsidDel="00000000" w:rsidP="00000000" w:rsidRDefault="00000000" w:rsidRPr="00000000" w14:paraId="0000001F">
      <w:pPr>
        <w:spacing w:after="0" w:before="0" w:line="276" w:lineRule="auto"/>
        <w:ind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Moreover, those interested in the </w:t>
      </w:r>
      <w:r w:rsidDel="00000000" w:rsidR="00000000" w:rsidRPr="00000000">
        <w:rPr>
          <w:rFonts w:ascii="Times New Roman" w:cs="Times New Roman" w:eastAsia="Times New Roman" w:hAnsi="Times New Roman"/>
          <w:i w:val="1"/>
          <w:color w:val="292929"/>
          <w:sz w:val="24"/>
          <w:szCs w:val="24"/>
          <w:rtl w:val="0"/>
        </w:rPr>
        <w:t xml:space="preserve">commoning</w:t>
      </w:r>
      <w:r w:rsidDel="00000000" w:rsidR="00000000" w:rsidRPr="00000000">
        <w:rPr>
          <w:rFonts w:ascii="Times New Roman" w:cs="Times New Roman" w:eastAsia="Times New Roman" w:hAnsi="Times New Roman"/>
          <w:color w:val="292929"/>
          <w:sz w:val="24"/>
          <w:szCs w:val="24"/>
          <w:rtl w:val="0"/>
        </w:rPr>
        <w:t xml:space="preserve"> as a social process of managing resources in common can find in the technical features of this ecosystem a deeply inspiration from a P2P mutuality perspective.</w:t>
      </w:r>
    </w:p>
    <w:p w:rsidR="00000000" w:rsidDel="00000000" w:rsidP="00000000" w:rsidRDefault="00000000" w:rsidRPr="00000000" w14:paraId="00000020">
      <w:pPr>
        <w:spacing w:after="0" w:before="0"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292929"/>
          <w:sz w:val="24"/>
          <w:szCs w:val="24"/>
          <w:rtl w:val="0"/>
        </w:rPr>
        <w:t xml:space="preserve">This report follows the previous presentation proposed by Giorgino and Djodescu in 2018 and updates it significantly: in less than four years time the Holochain project has been refined and improved in many ways, enough to be one step away from its implementation phase. </w:t>
      </w:r>
      <w:r w:rsidDel="00000000" w:rsidR="00000000" w:rsidRPr="00000000">
        <w:rPr>
          <w:rtl w:val="0"/>
        </w:rPr>
      </w:r>
    </w:p>
    <w:p w:rsidR="00000000" w:rsidDel="00000000" w:rsidP="00000000" w:rsidRDefault="00000000" w:rsidRPr="00000000" w14:paraId="00000021">
      <w:pPr>
        <w:spacing w:after="240" w:before="240" w:line="276"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Introduction</w:t>
      </w:r>
      <w:r w:rsidDel="00000000" w:rsidR="00000000" w:rsidRPr="00000000">
        <w:rPr>
          <w:rtl w:val="0"/>
        </w:rPr>
      </w:r>
    </w:p>
    <w:p w:rsidR="00000000" w:rsidDel="00000000" w:rsidP="00000000" w:rsidRDefault="00000000" w:rsidRPr="00000000" w14:paraId="00000023">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Holochain is a DLT (distributed ledger technology)-based framework enabling the creation of interoperable distributed apps. The protocol on which it is based differs significantly from those adopted in blockchains, where a </w:t>
      </w:r>
      <w:r w:rsidDel="00000000" w:rsidR="00000000" w:rsidRPr="00000000">
        <w:rPr>
          <w:rFonts w:ascii="Times New Roman" w:cs="Times New Roman" w:eastAsia="Times New Roman" w:hAnsi="Times New Roman"/>
          <w:i w:val="1"/>
          <w:sz w:val="24"/>
          <w:szCs w:val="24"/>
          <w:rtl w:val="0"/>
        </w:rPr>
        <w:t xml:space="preserve">consensus </w:t>
      </w:r>
      <w:r w:rsidDel="00000000" w:rsidR="00000000" w:rsidRPr="00000000">
        <w:rPr>
          <w:rFonts w:ascii="Times New Roman" w:cs="Times New Roman" w:eastAsia="Times New Roman" w:hAnsi="Times New Roman"/>
          <w:sz w:val="24"/>
          <w:szCs w:val="24"/>
          <w:rtl w:val="0"/>
        </w:rPr>
        <w:t xml:space="preserve">algorithm forces all the nodes of the network to agree upon the same global state at every moment in time. If no </w:t>
      </w:r>
      <w:r w:rsidDel="00000000" w:rsidR="00000000" w:rsidRPr="00000000">
        <w:rPr>
          <w:rFonts w:ascii="Times New Roman" w:cs="Times New Roman" w:eastAsia="Times New Roman" w:hAnsi="Times New Roman"/>
          <w:i w:val="1"/>
          <w:sz w:val="24"/>
          <w:szCs w:val="24"/>
          <w:rtl w:val="0"/>
        </w:rPr>
        <w:t xml:space="preserve">consensus</w:t>
      </w:r>
      <w:r w:rsidDel="00000000" w:rsidR="00000000" w:rsidRPr="00000000">
        <w:rPr>
          <w:rFonts w:ascii="Times New Roman" w:cs="Times New Roman" w:eastAsia="Times New Roman" w:hAnsi="Times New Roman"/>
          <w:sz w:val="24"/>
          <w:szCs w:val="24"/>
          <w:rtl w:val="0"/>
        </w:rPr>
        <w:t xml:space="preserve"> is reached among them regarding the data contained in the shared database, a forking takes place. Holochain, by contrast, enables the creation of a network of interoperable distributed apps where each of them can potentially apply different data-validation rules.</w:t>
      </w:r>
    </w:p>
    <w:p w:rsidR="00000000" w:rsidDel="00000000" w:rsidP="00000000" w:rsidRDefault="00000000" w:rsidRPr="00000000" w14:paraId="00000024">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Holochain is</w:t>
      </w:r>
      <w:r w:rsidDel="00000000" w:rsidR="00000000" w:rsidRPr="00000000">
        <w:rPr>
          <w:rFonts w:ascii="Times New Roman" w:cs="Times New Roman" w:eastAsia="Times New Roman" w:hAnsi="Times New Roman"/>
          <w:sz w:val="24"/>
          <w:szCs w:val="24"/>
          <w:rtl w:val="0"/>
        </w:rPr>
        <w:t xml:space="preserve"> intended by its developers as</w:t>
      </w:r>
      <w:r w:rsidDel="00000000" w:rsidR="00000000" w:rsidRPr="00000000">
        <w:rPr>
          <w:rFonts w:ascii="Times New Roman" w:cs="Times New Roman" w:eastAsia="Times New Roman" w:hAnsi="Times New Roman"/>
          <w:color w:val="29292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one of the components of  the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Ceptr, </w:t>
      </w:r>
      <w:r w:rsidDel="00000000" w:rsidR="00000000" w:rsidRPr="00000000">
        <w:rPr>
          <w:rFonts w:ascii="Times New Roman" w:cs="Times New Roman" w:eastAsia="Times New Roman" w:hAnsi="Times New Roman"/>
          <w:sz w:val="24"/>
          <w:szCs w:val="24"/>
          <w:rtl w:val="0"/>
        </w:rPr>
        <w:t xml:space="preserve">“a nervous system for the globally connected world”</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sz w:val="24"/>
            <w:szCs w:val="24"/>
            <w:u w:val="single"/>
            <w:rtl w:val="0"/>
          </w:rPr>
          <w:t xml:space="preserve">Ceptr 2020</w:t>
        </w:r>
      </w:hyperlink>
      <w:r w:rsidDel="00000000" w:rsidR="00000000" w:rsidRPr="00000000">
        <w:rPr>
          <w:rFonts w:ascii="Times New Roman" w:cs="Times New Roman" w:eastAsia="Times New Roman" w:hAnsi="Times New Roman"/>
          <w:sz w:val="24"/>
          <w:szCs w:val="24"/>
          <w:rtl w:val="0"/>
        </w:rPr>
        <w:t xml:space="preserve">), released in the framework of the Metacurrency Project</w:t>
      </w:r>
      <w:r w:rsidDel="00000000" w:rsidR="00000000" w:rsidRPr="00000000">
        <w:rPr>
          <w:rFonts w:ascii="Times New Roman" w:cs="Times New Roman" w:eastAsia="Times New Roman" w:hAnsi="Times New Roman"/>
          <w:sz w:val="24"/>
          <w:szCs w:val="24"/>
          <w:rtl w:val="0"/>
        </w:rPr>
        <w:t xml:space="preserve">. It consists of a framework based on a peer-to-peer data-integrity engine aimed at overcoming the scalability bottlenecks common to blockchains.</w:t>
      </w:r>
    </w:p>
    <w:p w:rsidR="00000000" w:rsidDel="00000000" w:rsidP="00000000" w:rsidRDefault="00000000" w:rsidRPr="00000000" w14:paraId="00000025">
      <w:pPr>
        <w:pageBreakBefore w:val="0"/>
        <w:spacing w:after="0" w:before="0" w:line="276"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In their words, Holochain doesn’t algorithmically enforce</w:t>
      </w:r>
      <w:r w:rsidDel="00000000" w:rsidR="00000000" w:rsidRPr="00000000">
        <w:rPr>
          <w:rFonts w:ascii="Times New Roman" w:cs="Times New Roman" w:eastAsia="Times New Roman" w:hAnsi="Times New Roman"/>
          <w:sz w:val="24"/>
          <w:szCs w:val="24"/>
          <w:rtl w:val="0"/>
        </w:rPr>
        <w:t xml:space="preserve"> convergence to one single state of a distributed database.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framework ensures that the set of data-integrity rules chosen by each application provider are applied. This also enables interoperability among different applications within the same ecosystem</w:t>
      </w:r>
      <w:r w:rsidDel="00000000" w:rsidR="00000000" w:rsidRPr="00000000">
        <w:rPr>
          <w:rFonts w:ascii="Times New Roman" w:cs="Times New Roman" w:eastAsia="Times New Roman" w:hAnsi="Times New Roman"/>
          <w:sz w:val="24"/>
          <w:szCs w:val="24"/>
          <w:rtl w:val="0"/>
        </w:rPr>
        <w:t xml:space="preserve"> facilitating</w:t>
      </w:r>
      <w:r w:rsidDel="00000000" w:rsidR="00000000" w:rsidRPr="00000000">
        <w:rPr>
          <w:rFonts w:ascii="Times New Roman" w:cs="Times New Roman" w:eastAsia="Times New Roman" w:hAnsi="Times New Roman"/>
          <w:sz w:val="24"/>
          <w:szCs w:val="24"/>
          <w:rtl w:val="0"/>
        </w:rPr>
        <w:t xml:space="preserve"> the emergence of a multiplicity of different validation models. As a result, the </w:t>
      </w:r>
      <w:r w:rsidDel="00000000" w:rsidR="00000000" w:rsidRPr="00000000">
        <w:rPr>
          <w:rFonts w:ascii="Times New Roman" w:cs="Times New Roman" w:eastAsia="Times New Roman" w:hAnsi="Times New Roman"/>
          <w:sz w:val="24"/>
          <w:szCs w:val="24"/>
          <w:rtl w:val="0"/>
        </w:rPr>
        <w:t xml:space="preserve">developers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working on </w:t>
      </w:r>
      <w:r w:rsidDel="00000000" w:rsidR="00000000" w:rsidRPr="00000000">
        <w:rPr>
          <w:rFonts w:ascii="Times New Roman" w:cs="Times New Roman" w:eastAsia="Times New Roman" w:hAnsi="Times New Roman"/>
          <w:i w:val="1"/>
          <w:sz w:val="24"/>
          <w:szCs w:val="24"/>
          <w:rtl w:val="0"/>
        </w:rPr>
        <w:t xml:space="preserve">happs </w:t>
      </w:r>
      <w:r w:rsidDel="00000000" w:rsidR="00000000" w:rsidRPr="00000000">
        <w:rPr>
          <w:rFonts w:ascii="Times New Roman" w:cs="Times New Roman" w:eastAsia="Times New Roman" w:hAnsi="Times New Roman"/>
          <w:sz w:val="24"/>
          <w:szCs w:val="24"/>
          <w:rtl w:val="0"/>
        </w:rPr>
        <w:t xml:space="preserve">(Holochain applications) are entitled more freedom to implement rules that are more or less binding, and with different characteristics regarding the execution speed and the enforcement mechanisms. Also consensus algorithms traditionally running on blockchains can potentially be replicated in the Holochain framework and interact with other </w:t>
      </w:r>
      <w:r w:rsidDel="00000000" w:rsidR="00000000" w:rsidRPr="00000000">
        <w:rPr>
          <w:rFonts w:ascii="Times New Roman" w:cs="Times New Roman" w:eastAsia="Times New Roman" w:hAnsi="Times New Roman"/>
          <w:i w:val="1"/>
          <w:sz w:val="24"/>
          <w:szCs w:val="24"/>
          <w:rtl w:val="0"/>
        </w:rPr>
        <w:t xml:space="preserve">happs </w:t>
      </w:r>
      <w:r w:rsidDel="00000000" w:rsidR="00000000" w:rsidRPr="00000000">
        <w:rPr>
          <w:rFonts w:ascii="Times New Roman" w:cs="Times New Roman" w:eastAsia="Times New Roman" w:hAnsi="Times New Roman"/>
          <w:sz w:val="24"/>
          <w:szCs w:val="24"/>
          <w:rtl w:val="0"/>
        </w:rPr>
        <w:t xml:space="preserve">(</w:t>
      </w:r>
      <w:hyperlink r:id="rId9">
        <w:r w:rsidDel="00000000" w:rsidR="00000000" w:rsidRPr="00000000">
          <w:rPr>
            <w:rFonts w:ascii="Times New Roman" w:cs="Times New Roman" w:eastAsia="Times New Roman" w:hAnsi="Times New Roman"/>
            <w:sz w:val="24"/>
            <w:szCs w:val="24"/>
            <w:u w:val="single"/>
            <w:rtl w:val="0"/>
          </w:rPr>
          <w:t xml:space="preserve">Luck 2018</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6">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architecture described above aims at enriching the range of possible interactions among the users within the ecosystem, because different types of applications can co-exist and communicate within a single network. The ultimate goal of this technology is to expand the domains in which DLT can enable disintermediated interaction.  </w:t>
      </w:r>
    </w:p>
    <w:p w:rsidR="00000000" w:rsidDel="00000000" w:rsidP="00000000" w:rsidRDefault="00000000" w:rsidRPr="00000000" w14:paraId="00000027">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92929"/>
          <w:sz w:val="24"/>
          <w:szCs w:val="24"/>
          <w:rtl w:val="0"/>
        </w:rPr>
        <w:t xml:space="preserve">In </w:t>
      </w:r>
      <w:r w:rsidDel="00000000" w:rsidR="00000000" w:rsidRPr="00000000">
        <w:rPr>
          <w:rFonts w:ascii="Times New Roman" w:cs="Times New Roman" w:eastAsia="Times New Roman" w:hAnsi="Times New Roman"/>
          <w:color w:val="292929"/>
          <w:sz w:val="24"/>
          <w:szCs w:val="24"/>
          <w:rtl w:val="0"/>
        </w:rPr>
        <w:t xml:space="preserve">Arthur</w:t>
      </w:r>
      <w:r w:rsidDel="00000000" w:rsidR="00000000" w:rsidRPr="00000000">
        <w:rPr>
          <w:rFonts w:ascii="Times New Roman" w:cs="Times New Roman" w:eastAsia="Times New Roman" w:hAnsi="Times New Roman"/>
          <w:color w:val="292929"/>
          <w:sz w:val="24"/>
          <w:szCs w:val="24"/>
          <w:rtl w:val="0"/>
        </w:rPr>
        <w:t xml:space="preserve"> Brock’s view, the chief architect of this software, Holochain</w:t>
      </w:r>
      <w:r w:rsidDel="00000000" w:rsidR="00000000" w:rsidRPr="00000000">
        <w:rPr>
          <w:rFonts w:ascii="Times New Roman" w:cs="Times New Roman" w:eastAsia="Times New Roman" w:hAnsi="Times New Roman"/>
          <w:sz w:val="24"/>
          <w:szCs w:val="24"/>
          <w:rtl w:val="0"/>
        </w:rPr>
        <w:t xml:space="preserve"> is not suitable for the creation of applications such as decentralized social networks, scalable payment systems, and advertising engines</w:t>
      </w:r>
      <w:r w:rsidDel="00000000" w:rsidR="00000000" w:rsidRPr="00000000">
        <w:rPr>
          <w:rFonts w:ascii="Times New Roman" w:cs="Times New Roman" w:eastAsia="Times New Roman" w:hAnsi="Times New Roman"/>
          <w:sz w:val="24"/>
          <w:szCs w:val="24"/>
          <w:rtl w:val="0"/>
        </w:rPr>
        <w:t xml:space="preserve">, due to several structural limitations. Blockchain technology of Facebook, Twitter, LinkedIn etc… are currently based on traditional centralized architectures, despite the advantages that a distributed one could offer in terms of transparency and security. </w:t>
      </w:r>
      <w:r w:rsidDel="00000000" w:rsidR="00000000" w:rsidRPr="00000000">
        <w:rPr>
          <w:rFonts w:ascii="Times New Roman" w:cs="Times New Roman" w:eastAsia="Times New Roman" w:hAnsi="Times New Roman"/>
          <w:color w:val="292929"/>
          <w:sz w:val="24"/>
          <w:szCs w:val="24"/>
          <w:rtl w:val="0"/>
        </w:rPr>
        <w:t xml:space="preserve">These applications’ </w:t>
      </w:r>
      <w:r w:rsidDel="00000000" w:rsidR="00000000" w:rsidRPr="00000000">
        <w:rPr>
          <w:rFonts w:ascii="Times New Roman" w:cs="Times New Roman" w:eastAsia="Times New Roman" w:hAnsi="Times New Roman"/>
          <w:sz w:val="24"/>
          <w:szCs w:val="24"/>
          <w:rtl w:val="0"/>
        </w:rPr>
        <w:t xml:space="preserve">needs for high execution speed and scalability are hardly met by blockchain technology, due to its inherent limitations (Brock 2019). </w:t>
      </w:r>
    </w:p>
    <w:p w:rsidR="00000000" w:rsidDel="00000000" w:rsidP="00000000" w:rsidRDefault="00000000" w:rsidRPr="00000000" w14:paraId="00000028">
      <w:pPr>
        <w:pageBreakBefore w:val="0"/>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report, the opportunities offered by such technology at its current stage of development and its design will be discussed.</w:t>
      </w:r>
      <w:r w:rsidDel="00000000" w:rsidR="00000000" w:rsidRPr="00000000">
        <w:rPr>
          <w:rtl w:val="0"/>
        </w:rPr>
      </w:r>
    </w:p>
    <w:p w:rsidR="00000000" w:rsidDel="00000000" w:rsidP="00000000" w:rsidRDefault="00000000" w:rsidRPr="00000000" w14:paraId="0000002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first paragraph we introduce the reader to the general topic of the protocol design with references to security issues. The second paragraph deals with the constructivist epistemological foundations of the Holochain. In the third paragraph we present the architecture with reference to the other DLTs. The fourth and last paragraph gives an update on the current stage of development.</w:t>
      </w:r>
    </w:p>
    <w:p w:rsidR="00000000" w:rsidDel="00000000" w:rsidP="00000000" w:rsidRDefault="00000000" w:rsidRPr="00000000" w14:paraId="0000002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spacing w:after="240" w:before="24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C">
      <w:pPr>
        <w:pageBreakBefore w:val="0"/>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1.0. The Protocol Design</w:t>
      </w:r>
    </w:p>
    <w:p w:rsidR="00000000" w:rsidDel="00000000" w:rsidP="00000000" w:rsidRDefault="00000000" w:rsidRPr="00000000" w14:paraId="0000002D">
      <w:pPr>
        <w:pageBreakBefore w:val="0"/>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we provide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brief description of the protocol powering Holochain and data management system.</w:t>
      </w:r>
    </w:p>
    <w:p w:rsidR="00000000" w:rsidDel="00000000" w:rsidP="00000000" w:rsidRDefault="00000000" w:rsidRPr="00000000" w14:paraId="0000002E">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w:t>
      </w:r>
      <w:r w:rsidDel="00000000" w:rsidR="00000000" w:rsidRPr="00000000">
        <w:rPr>
          <w:rFonts w:ascii="Times New Roman" w:cs="Times New Roman" w:eastAsia="Times New Roman" w:hAnsi="Times New Roman"/>
          <w:i w:val="1"/>
          <w:sz w:val="24"/>
          <w:szCs w:val="24"/>
          <w:rtl w:val="0"/>
        </w:rPr>
        <w:t xml:space="preserve">happ </w:t>
      </w:r>
      <w:r w:rsidDel="00000000" w:rsidR="00000000" w:rsidRPr="00000000">
        <w:rPr>
          <w:rFonts w:ascii="Times New Roman" w:cs="Times New Roman" w:eastAsia="Times New Roman" w:hAnsi="Times New Roman"/>
          <w:sz w:val="24"/>
          <w:szCs w:val="24"/>
          <w:rtl w:val="0"/>
        </w:rPr>
        <w:t xml:space="preserve">is based on a peer to peer network of users, where certain data-validation rules are applied. Users store their own data locally, encoded in a hash-chain, and sign each transaction performed. This enables them to fully control their own data, by providing and revoking authorization to access the data at issue, in accordance with the design of the happ being used.</w:t>
      </w:r>
    </w:p>
    <w:p w:rsidR="00000000" w:rsidDel="00000000" w:rsidP="00000000" w:rsidRDefault="00000000" w:rsidRPr="00000000" w14:paraId="0000002F">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users store locally their own transaction history, in order to ensure access to the data to other participants (provided that they hold the permission), encrypted fragments of each user’s data are distributed and stored across the other network nodes. Due to this process, named </w:t>
      </w:r>
      <w:r w:rsidDel="00000000" w:rsidR="00000000" w:rsidRPr="00000000">
        <w:rPr>
          <w:rFonts w:ascii="Times New Roman" w:cs="Times New Roman" w:eastAsia="Times New Roman" w:hAnsi="Times New Roman"/>
          <w:i w:val="1"/>
          <w:sz w:val="24"/>
          <w:szCs w:val="24"/>
          <w:rtl w:val="0"/>
        </w:rPr>
        <w:t xml:space="preserve">sharding</w:t>
      </w:r>
      <w:r w:rsidDel="00000000" w:rsidR="00000000" w:rsidRPr="00000000">
        <w:rPr>
          <w:rFonts w:ascii="Times New Roman" w:cs="Times New Roman" w:eastAsia="Times New Roman" w:hAnsi="Times New Roman"/>
          <w:sz w:val="24"/>
          <w:szCs w:val="24"/>
          <w:rtl w:val="0"/>
        </w:rPr>
        <w:t xml:space="preserve">, both localized control over the user’s data, and distributed access to them are ensured, also when the node is off-line or unavailable to the rest of the network.</w:t>
      </w:r>
    </w:p>
    <w:p w:rsidR="00000000" w:rsidDel="00000000" w:rsidP="00000000" w:rsidRDefault="00000000" w:rsidRPr="00000000" w14:paraId="00000030">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redundancy level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varies across </w:t>
      </w:r>
      <w:r w:rsidDel="00000000" w:rsidR="00000000" w:rsidRPr="00000000">
        <w:rPr>
          <w:rFonts w:ascii="Times New Roman" w:cs="Times New Roman" w:eastAsia="Times New Roman" w:hAnsi="Times New Roman"/>
          <w:i w:val="1"/>
          <w:sz w:val="24"/>
          <w:szCs w:val="24"/>
          <w:rtl w:val="0"/>
        </w:rPr>
        <w:t xml:space="preserve">happs,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color w:val="292929"/>
          <w:sz w:val="24"/>
          <w:szCs w:val="24"/>
          <w:rtl w:val="0"/>
        </w:rPr>
        <w:t xml:space="preserve"> it </w:t>
      </w:r>
      <w:r w:rsidDel="00000000" w:rsidR="00000000" w:rsidRPr="00000000">
        <w:rPr>
          <w:rFonts w:ascii="Times New Roman" w:cs="Times New Roman" w:eastAsia="Times New Roman" w:hAnsi="Times New Roman"/>
          <w:sz w:val="24"/>
          <w:szCs w:val="24"/>
          <w:rtl w:val="0"/>
        </w:rPr>
        <w:t xml:space="preserve">is a parameter which</w:t>
      </w:r>
      <w:r w:rsidDel="00000000" w:rsidR="00000000" w:rsidRPr="00000000">
        <w:rPr>
          <w:rFonts w:ascii="Times New Roman" w:cs="Times New Roman" w:eastAsia="Times New Roman" w:hAnsi="Times New Roman"/>
          <w:sz w:val="24"/>
          <w:szCs w:val="24"/>
          <w:rtl w:val="0"/>
        </w:rPr>
        <w:t xml:space="preserve"> can be selected by the developers of the application during the development. A trade-off exists between redundancy of data, implying more security and resilience of the network, and validation time.</w:t>
      </w:r>
    </w:p>
    <w:p w:rsidR="00000000" w:rsidDel="00000000" w:rsidP="00000000" w:rsidRDefault="00000000" w:rsidRPr="00000000" w14:paraId="00000031">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Traditionally in the networks where blockchain is used, each node keeps a copy of the whole database, therefore, the execution speed and security parameters are the same across every distributed app that interacts with the blockchain.</w:t>
      </w:r>
    </w:p>
    <w:p w:rsidR="00000000" w:rsidDel="00000000" w:rsidP="00000000" w:rsidRDefault="00000000" w:rsidRPr="00000000" w14:paraId="00000032">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Holochain framework, on the contrary, these parameters can be adjusted to meet the diverse needs of each application. Provided that some applications might need higher execution speed than traditional blockchains, while others need similar redundancy as the most widespread blockchains, through Holochain each of them can meet the needed technical requirements. This could, therefore, result in an ecosystem of happs that is more cost-efficient than blockchains, and at the same time performs functions that current dapps don’t perform.</w:t>
      </w:r>
    </w:p>
    <w:p w:rsidR="00000000" w:rsidDel="00000000" w:rsidP="00000000" w:rsidRDefault="00000000" w:rsidRPr="00000000" w14:paraId="00000033">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user taking part in the network is identified by the SHA-256 hash</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of the data stored, and each </w:t>
      </w:r>
      <w:r w:rsidDel="00000000" w:rsidR="00000000" w:rsidRPr="00000000">
        <w:rPr>
          <w:rFonts w:ascii="Times New Roman" w:cs="Times New Roman" w:eastAsia="Times New Roman" w:hAnsi="Times New Roman"/>
          <w:i w:val="1"/>
          <w:sz w:val="24"/>
          <w:szCs w:val="24"/>
          <w:rtl w:val="0"/>
        </w:rPr>
        <w:t xml:space="preserve">happ </w:t>
      </w:r>
      <w:r w:rsidDel="00000000" w:rsidR="00000000" w:rsidRPr="00000000">
        <w:rPr>
          <w:rFonts w:ascii="Times New Roman" w:cs="Times New Roman" w:eastAsia="Times New Roman" w:hAnsi="Times New Roman"/>
          <w:sz w:val="24"/>
          <w:szCs w:val="24"/>
          <w:rtl w:val="0"/>
        </w:rPr>
        <w:t xml:space="preserve">is identified by its own DNA. The DNA is the SHA-256 hash of the application code compiled to </w:t>
      </w:r>
      <w:hyperlink r:id="rId10">
        <w:r w:rsidDel="00000000" w:rsidR="00000000" w:rsidRPr="00000000">
          <w:rPr>
            <w:rFonts w:ascii="Times New Roman" w:cs="Times New Roman" w:eastAsia="Times New Roman" w:hAnsi="Times New Roman"/>
            <w:sz w:val="24"/>
            <w:szCs w:val="24"/>
            <w:u w:val="single"/>
            <w:rtl w:val="0"/>
          </w:rPr>
          <w:t xml:space="preserve">web assembly binary code</w:t>
        </w:r>
      </w:hyperlink>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sz w:val="24"/>
            <w:szCs w:val="24"/>
            <w:u w:val="single"/>
            <w:rtl w:val="0"/>
          </w:rPr>
          <w:t xml:space="preserve">Brock et al. 2021</w:t>
        </w:r>
      </w:hyperlink>
      <w:r w:rsidDel="00000000" w:rsidR="00000000" w:rsidRPr="00000000">
        <w:rPr>
          <w:rFonts w:ascii="Times New Roman" w:cs="Times New Roman" w:eastAsia="Times New Roman" w:hAnsi="Times New Roman"/>
          <w:sz w:val="24"/>
          <w:szCs w:val="24"/>
          <w:rtl w:val="0"/>
        </w:rPr>
        <w:t xml:space="preserve">). The DNA serves to ensure that the interactions within the network are taking place according to the rules encoded in the </w:t>
      </w:r>
      <w:r w:rsidDel="00000000" w:rsidR="00000000" w:rsidRPr="00000000">
        <w:rPr>
          <w:rFonts w:ascii="Times New Roman" w:cs="Times New Roman" w:eastAsia="Times New Roman" w:hAnsi="Times New Roman"/>
          <w:i w:val="1"/>
          <w:sz w:val="24"/>
          <w:szCs w:val="24"/>
          <w:rtl w:val="0"/>
        </w:rPr>
        <w:t xml:space="preserve">happ. </w:t>
      </w:r>
      <w:r w:rsidDel="00000000" w:rsidR="00000000" w:rsidRPr="00000000">
        <w:rPr>
          <w:rFonts w:ascii="Times New Roman" w:cs="Times New Roman" w:eastAsia="Times New Roman" w:hAnsi="Times New Roman"/>
          <w:sz w:val="24"/>
          <w:szCs w:val="24"/>
          <w:rtl w:val="0"/>
        </w:rPr>
        <w:t xml:space="preserve">Moreover, the design of the framework is particularly characterized by modularity and portability. </w:t>
      </w:r>
    </w:p>
    <w:p w:rsidR="00000000" w:rsidDel="00000000" w:rsidP="00000000" w:rsidRDefault="00000000" w:rsidRPr="00000000" w14:paraId="00000034">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Holochain also facilitates portability of user data across </w:t>
      </w:r>
      <w:r w:rsidDel="00000000" w:rsidR="00000000" w:rsidRPr="00000000">
        <w:rPr>
          <w:rFonts w:ascii="Times New Roman" w:cs="Times New Roman" w:eastAsia="Times New Roman" w:hAnsi="Times New Roman"/>
          <w:i w:val="1"/>
          <w:sz w:val="24"/>
          <w:szCs w:val="24"/>
          <w:rtl w:val="0"/>
        </w:rPr>
        <w:t xml:space="preserve">happs</w:t>
      </w:r>
      <w:r w:rsidDel="00000000" w:rsidR="00000000" w:rsidRPr="00000000">
        <w:rPr>
          <w:rFonts w:ascii="Times New Roman" w:cs="Times New Roman" w:eastAsia="Times New Roman" w:hAnsi="Times New Roman"/>
          <w:sz w:val="24"/>
          <w:szCs w:val="24"/>
          <w:rtl w:val="0"/>
        </w:rPr>
        <w:t xml:space="preserve">, as validation systems </w:t>
      </w:r>
      <w:r w:rsidDel="00000000" w:rsidR="00000000" w:rsidRPr="00000000">
        <w:rPr>
          <w:rFonts w:ascii="Times New Roman" w:cs="Times New Roman" w:eastAsia="Times New Roman" w:hAnsi="Times New Roman"/>
          <w:color w:val="292929"/>
          <w:sz w:val="24"/>
          <w:szCs w:val="24"/>
          <w:rtl w:val="0"/>
        </w:rPr>
        <w:t xml:space="preserve">can be interoperable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work together to ensure both the end-user </w:t>
      </w:r>
      <w:r w:rsidDel="00000000" w:rsidR="00000000" w:rsidRPr="00000000">
        <w:rPr>
          <w:rFonts w:ascii="Times New Roman" w:cs="Times New Roman" w:eastAsia="Times New Roman" w:hAnsi="Times New Roman"/>
          <w:i w:val="1"/>
          <w:sz w:val="24"/>
          <w:szCs w:val="24"/>
          <w:rtl w:val="0"/>
        </w:rPr>
        <w:t xml:space="preserve">happ </w:t>
      </w:r>
      <w:r w:rsidDel="00000000" w:rsidR="00000000" w:rsidRPr="00000000">
        <w:rPr>
          <w:rFonts w:ascii="Times New Roman" w:cs="Times New Roman" w:eastAsia="Times New Roman" w:hAnsi="Times New Roman"/>
          <w:sz w:val="24"/>
          <w:szCs w:val="24"/>
          <w:rtl w:val="0"/>
        </w:rPr>
        <w:t xml:space="preserve">providers that the data being transferred were not tampered with or hacked.</w:t>
      </w:r>
    </w:p>
    <w:p w:rsidR="00000000" w:rsidDel="00000000" w:rsidP="00000000" w:rsidRDefault="00000000" w:rsidRPr="00000000" w14:paraId="00000035">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sz w:val="24"/>
          <w:szCs w:val="24"/>
          <w:rtl w:val="0"/>
        </w:rPr>
        <w:t xml:space="preserve">conductor</w:t>
      </w:r>
      <w:r w:rsidDel="00000000" w:rsidR="00000000" w:rsidRPr="00000000">
        <w:rPr>
          <w:rFonts w:ascii="Times New Roman" w:cs="Times New Roman" w:eastAsia="Times New Roman" w:hAnsi="Times New Roman"/>
          <w:sz w:val="24"/>
          <w:szCs w:val="24"/>
          <w:rtl w:val="0"/>
        </w:rPr>
        <w:t xml:space="preserve"> handles communication and data sharing between nodes composing the P2P network of happ-users, and, hence, ensures the correct functioning of the application. Each conductor is a </w:t>
      </w:r>
      <w:r w:rsidDel="00000000" w:rsidR="00000000" w:rsidRPr="00000000">
        <w:rPr>
          <w:rFonts w:ascii="Times New Roman" w:cs="Times New Roman" w:eastAsia="Times New Roman" w:hAnsi="Times New Roman"/>
          <w:b w:val="1"/>
          <w:sz w:val="24"/>
          <w:szCs w:val="24"/>
          <w:rtl w:val="0"/>
        </w:rPr>
        <w:t xml:space="preserve">node</w:t>
      </w:r>
      <w:r w:rsidDel="00000000" w:rsidR="00000000" w:rsidRPr="00000000">
        <w:rPr>
          <w:rFonts w:ascii="Times New Roman" w:cs="Times New Roman" w:eastAsia="Times New Roman" w:hAnsi="Times New Roman"/>
          <w:sz w:val="24"/>
          <w:szCs w:val="24"/>
          <w:rtl w:val="0"/>
        </w:rPr>
        <w:t xml:space="preserve"> in a peer-to-peer network of agents using the same app, which executes DNA code, manages data flow and storage. This can be compared to a web-server for a traditional centralized application, as it performs the same functions with respect to the Holochain clients (</w:t>
      </w:r>
      <w:hyperlink r:id="rId12">
        <w:r w:rsidDel="00000000" w:rsidR="00000000" w:rsidRPr="00000000">
          <w:rPr>
            <w:rFonts w:ascii="Times New Roman" w:cs="Times New Roman" w:eastAsia="Times New Roman" w:hAnsi="Times New Roman"/>
            <w:sz w:val="24"/>
            <w:szCs w:val="24"/>
            <w:u w:val="single"/>
            <w:rtl w:val="0"/>
          </w:rPr>
          <w:t xml:space="preserve">Application Architecture - Holochain Docs 2020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bridging between happs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conducted via the users’ APIs letting them interact with functionality bundles belonging to diverse applications (</w:t>
      </w:r>
      <w:hyperlink r:id="rId13">
        <w:r w:rsidDel="00000000" w:rsidR="00000000" w:rsidRPr="00000000">
          <w:rPr>
            <w:rFonts w:ascii="Times New Roman" w:cs="Times New Roman" w:eastAsia="Times New Roman" w:hAnsi="Times New Roman"/>
            <w:sz w:val="24"/>
            <w:szCs w:val="24"/>
            <w:u w:val="single"/>
            <w:rtl w:val="0"/>
          </w:rPr>
          <w:t xml:space="preserve">Application Architecture - Holochain Docs 2020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client</w:t>
      </w:r>
      <w:r w:rsidDel="00000000" w:rsidR="00000000" w:rsidRPr="00000000">
        <w:rPr>
          <w:rFonts w:ascii="Times New Roman" w:cs="Times New Roman" w:eastAsia="Times New Roman" w:hAnsi="Times New Roman"/>
          <w:sz w:val="24"/>
          <w:szCs w:val="24"/>
          <w:rtl w:val="0"/>
        </w:rPr>
        <w:t xml:space="preserve"> on the user’s device, functioning as the front end of a traditional web-app, communicates through a graphic user interface with the DNAs’ APIs via a lightweight remote procedure call </w:t>
      </w:r>
      <w:hyperlink r:id="rId14">
        <w:r w:rsidDel="00000000" w:rsidR="00000000" w:rsidRPr="00000000">
          <w:rPr>
            <w:rFonts w:ascii="Times New Roman" w:cs="Times New Roman" w:eastAsia="Times New Roman" w:hAnsi="Times New Roman"/>
            <w:sz w:val="24"/>
            <w:szCs w:val="24"/>
            <w:u w:val="single"/>
            <w:rtl w:val="0"/>
          </w:rPr>
          <w:t xml:space="preserve">(RPC)</w:t>
        </w:r>
      </w:hyperlink>
      <w:r w:rsidDel="00000000" w:rsidR="00000000" w:rsidRPr="00000000">
        <w:rPr>
          <w:rFonts w:ascii="Times New Roman" w:cs="Times New Roman" w:eastAsia="Times New Roman" w:hAnsi="Times New Roman"/>
          <w:sz w:val="24"/>
          <w:szCs w:val="24"/>
          <w:rtl w:val="0"/>
        </w:rPr>
        <w:t xml:space="preserve"> interface. The client can be written with whatever language, toolkit, or framework.</w:t>
      </w:r>
    </w:p>
    <w:p w:rsidR="00000000" w:rsidDel="00000000" w:rsidP="00000000" w:rsidRDefault="00000000" w:rsidRPr="00000000" w14:paraId="00000038">
      <w:pPr>
        <w:pageBreakBefore w:val="0"/>
        <w:spacing w:after="0" w:before="0" w:line="276" w:lineRule="auto"/>
        <w:ind w:firstLine="720"/>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sz w:val="24"/>
            <w:szCs w:val="24"/>
            <w:rtl w:val="0"/>
          </w:rPr>
          <w:t xml:space="preserve">Holochain and its applications are built in the programming language Rust</w:t>
        </w:r>
      </w:hyperlink>
      <w:r w:rsidDel="00000000" w:rsidR="00000000" w:rsidRPr="00000000">
        <w:rPr>
          <w:rFonts w:ascii="Times New Roman" w:cs="Times New Roman" w:eastAsia="Times New Roman" w:hAnsi="Times New Roman"/>
          <w:sz w:val="24"/>
          <w:szCs w:val="24"/>
          <w:rtl w:val="0"/>
        </w:rPr>
        <w:t xml:space="preserve">, and compiled to WebAssembly (Holochain Design 2020).</w:t>
      </w:r>
    </w:p>
    <w:p w:rsidR="00000000" w:rsidDel="00000000" w:rsidP="00000000" w:rsidRDefault="00000000" w:rsidRPr="00000000" w14:paraId="00000039">
      <w:pPr>
        <w:pageBreakBefore w:val="0"/>
        <w:spacing w:after="240" w:before="240" w:line="276" w:lineRule="auto"/>
        <w:ind w:left="0" w:firstLine="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The Data Integrity and Security</w:t>
      </w:r>
      <w:r w:rsidDel="00000000" w:rsidR="00000000" w:rsidRPr="00000000">
        <w:rPr>
          <w:rtl w:val="0"/>
        </w:rPr>
      </w:r>
    </w:p>
    <w:p w:rsidR="00000000" w:rsidDel="00000000" w:rsidP="00000000" w:rsidRDefault="00000000" w:rsidRPr="00000000" w14:paraId="0000003A">
      <w:pPr>
        <w:pageBreakBefore w:val="0"/>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structure whereby Holochain ensures the integrity of data and their validation among the nodes is a particular type of distributed hash table (DHT): the rrDHT.</w:t>
      </w:r>
    </w:p>
    <w:p w:rsidR="00000000" w:rsidDel="00000000" w:rsidP="00000000" w:rsidRDefault="00000000" w:rsidRPr="00000000" w14:paraId="0000003B">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DHT is an index of keys associated with values distributed across the nodes of the peer-to-peer network. </w:t>
      </w:r>
    </w:p>
    <w:p w:rsidR="00000000" w:rsidDel="00000000" w:rsidP="00000000" w:rsidRDefault="00000000" w:rsidRPr="00000000" w14:paraId="0000003C">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this data structure, the information (the values) is validated and retrieved. A DHT can scale to far larger numbers of nodes compared to currently existing blockchains. Moreover, such a system can handle continual node arrivals, departures, and failures without being disrupted (Brock et al. 2021). Similarly to a blockchain the Holochain data integrity engine </w:t>
      </w:r>
      <w:r w:rsidDel="00000000" w:rsidR="00000000" w:rsidRPr="00000000">
        <w:rPr>
          <w:rFonts w:ascii="Times New Roman" w:cs="Times New Roman" w:eastAsia="Times New Roman" w:hAnsi="Times New Roman"/>
          <w:sz w:val="24"/>
          <w:szCs w:val="24"/>
          <w:rtl w:val="0"/>
        </w:rPr>
        <w:t xml:space="preserve">prevents </w:t>
      </w:r>
      <w:r w:rsidDel="00000000" w:rsidR="00000000" w:rsidRPr="00000000">
        <w:rPr>
          <w:rFonts w:ascii="Times New Roman" w:cs="Times New Roman" w:eastAsia="Times New Roman" w:hAnsi="Times New Roman"/>
          <w:sz w:val="24"/>
          <w:szCs w:val="24"/>
          <w:rtl w:val="0"/>
        </w:rPr>
        <w:t xml:space="preserve">malicious actors from modifying the history of transactions. This system is more secure and resilient than centralized systems because the responsibility for validating transactions, ensured by mapping DHT keys to values, is distributed among the nodes and is shared across a large number of machines (Brock et al. 2021).</w:t>
      </w:r>
    </w:p>
    <w:p w:rsidR="00000000" w:rsidDel="00000000" w:rsidP="00000000" w:rsidRDefault="00000000" w:rsidRPr="00000000" w14:paraId="0000003D">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blockchains, however, algorithmic consensus must be reached upon the same set of data, and each modification to the data must be replicated across the network. In the Holochain ecosystem, this is not necessary, because, even though all the participants share a consensus on what the DHT connecting the network participants together is, each of them memorizes just part of the encrypted data shared by the rest of the network.</w:t>
      </w:r>
      <w:r w:rsidDel="00000000" w:rsidR="00000000" w:rsidRPr="00000000">
        <w:rPr>
          <w:rtl w:val="0"/>
        </w:rPr>
      </w:r>
    </w:p>
    <w:p w:rsidR="00000000" w:rsidDel="00000000" w:rsidP="00000000" w:rsidRDefault="00000000" w:rsidRPr="00000000" w14:paraId="0000003E">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pointed out in the report describing the software patent, the DHT allows efficient lookups to validate data and to retrieve information available to the single node without resorting to a single database (Brock et al. 2021). </w:t>
      </w:r>
    </w:p>
    <w:p w:rsidR="00000000" w:rsidDel="00000000" w:rsidP="00000000" w:rsidRDefault="00000000" w:rsidRPr="00000000" w14:paraId="0000003F">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specifically,</w:t>
      </w:r>
      <w:r w:rsidDel="00000000" w:rsidR="00000000" w:rsidRPr="00000000">
        <w:rPr>
          <w:rFonts w:ascii="Times New Roman" w:cs="Times New Roman" w:eastAsia="Times New Roman" w:hAnsi="Times New Roman"/>
          <w:sz w:val="24"/>
          <w:szCs w:val="24"/>
          <w:rtl w:val="0"/>
        </w:rPr>
        <w:t xml:space="preserve"> each node of the network can decide the amount of encoded information belonging to other nodes to store on their machine. The participants validating the transactions can also decide the amount of computing power devoted to validating the transactions, based on the computing power available to their devices. </w:t>
      </w:r>
    </w:p>
    <w:p w:rsidR="00000000" w:rsidDel="00000000" w:rsidP="00000000" w:rsidRDefault="00000000" w:rsidRPr="00000000" w14:paraId="00000040">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is designed in such a way that each participant stores a larger portion of the data belonging to their “neighbors” on the DHT. Therefore, those who have addresses considered to be close on the index of keys based on a specific nearness algorithm.</w:t>
      </w:r>
      <w:r w:rsidDel="00000000" w:rsidR="00000000" w:rsidRPr="00000000">
        <w:rPr>
          <w:rFonts w:ascii="Times New Roman" w:cs="Times New Roman" w:eastAsia="Times New Roman" w:hAnsi="Times New Roman"/>
          <w:sz w:val="24"/>
          <w:szCs w:val="24"/>
        </w:rPr>
        <w:drawing>
          <wp:inline distB="114300" distT="114300" distL="114300" distR="114300">
            <wp:extent cx="5731200" cy="4178300"/>
            <wp:effectExtent b="0" l="0" r="0" 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731200" cy="41783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ageBreakBefore w:val="0"/>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FIGURE 1. </w:t>
      </w:r>
      <w:r w:rsidDel="00000000" w:rsidR="00000000" w:rsidRPr="00000000">
        <w:rPr>
          <w:rFonts w:ascii="Times New Roman" w:cs="Times New Roman" w:eastAsia="Times New Roman" w:hAnsi="Times New Roman"/>
          <w:sz w:val="20"/>
          <w:szCs w:val="20"/>
          <w:rtl w:val="0"/>
        </w:rPr>
        <w:t xml:space="preserve">Architecture of the Holochain DHT and the relative lookup algorithm. </w:t>
      </w:r>
    </w:p>
    <w:p w:rsidR="00000000" w:rsidDel="00000000" w:rsidP="00000000" w:rsidRDefault="00000000" w:rsidRPr="00000000" w14:paraId="00000042">
      <w:pPr>
        <w:pageBreakBefore w:val="0"/>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(retrieved from: Brock et al. 2021).</w:t>
      </w:r>
    </w:p>
    <w:p w:rsidR="00000000" w:rsidDel="00000000" w:rsidP="00000000" w:rsidRDefault="00000000" w:rsidRPr="00000000" w14:paraId="00000043">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spacing w:after="0" w:before="0"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In Fi</w:t>
      </w:r>
      <w:r w:rsidDel="00000000" w:rsidR="00000000" w:rsidRPr="00000000">
        <w:rPr>
          <w:rFonts w:ascii="Times New Roman" w:cs="Times New Roman" w:eastAsia="Times New Roman" w:hAnsi="Times New Roman"/>
          <w:sz w:val="24"/>
          <w:szCs w:val="24"/>
          <w:rtl w:val="0"/>
        </w:rPr>
        <w:t xml:space="preserve">gure 1 is described the architecture storage system through the DHT. This data structure whereby the users can validate and retrieve data from one another is represented by the circle in the middle. Agents are represented as triangles inside the internal circle, and data and peer nodes are represented as squares.</w:t>
      </w:r>
      <w:r w:rsidDel="00000000" w:rsidR="00000000" w:rsidRPr="00000000">
        <w:rPr>
          <w:rtl w:val="0"/>
        </w:rPr>
      </w:r>
    </w:p>
    <w:p w:rsidR="00000000" w:rsidDel="00000000" w:rsidP="00000000" w:rsidRDefault="00000000" w:rsidRPr="00000000" w14:paraId="00000045">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“agent” represented by the  triangle n. 805 is located in a specific point within the DHT, and is in three different situations as regards its relation to the other nodes depending on their </w:t>
      </w:r>
      <w:r w:rsidDel="00000000" w:rsidR="00000000" w:rsidRPr="00000000">
        <w:rPr>
          <w:rFonts w:ascii="Times New Roman" w:cs="Times New Roman" w:eastAsia="Times New Roman" w:hAnsi="Times New Roman"/>
          <w:sz w:val="24"/>
          <w:szCs w:val="24"/>
          <w:rtl w:val="0"/>
        </w:rPr>
        <w:t xml:space="preserve">distance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pageBreakBefore w:val="0"/>
        <w:numPr>
          <w:ilvl w:val="0"/>
          <w:numId w:val="7"/>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distance between the “agent’s” node and a peer’s node falls within the agent’s storage arc (n. 865);</w:t>
      </w:r>
    </w:p>
    <w:p w:rsidR="00000000" w:rsidDel="00000000" w:rsidP="00000000" w:rsidRDefault="00000000" w:rsidRPr="00000000" w14:paraId="00000047">
      <w:pPr>
        <w:pageBreakBefore w:val="0"/>
        <w:numPr>
          <w:ilvl w:val="0"/>
          <w:numId w:val="7"/>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distance between the agent’s node and its peer’s node is covered by the agent’s query arc (n. 870);</w:t>
      </w:r>
    </w:p>
    <w:p w:rsidR="00000000" w:rsidDel="00000000" w:rsidP="00000000" w:rsidRDefault="00000000" w:rsidRPr="00000000" w14:paraId="00000048">
      <w:pPr>
        <w:pageBreakBefore w:val="0"/>
        <w:numPr>
          <w:ilvl w:val="0"/>
          <w:numId w:val="7"/>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distance between the agent and its peer’s node is not covered by either of them.</w:t>
      </w:r>
    </w:p>
    <w:p w:rsidR="00000000" w:rsidDel="00000000" w:rsidP="00000000" w:rsidRDefault="00000000" w:rsidRPr="00000000" w14:paraId="00000049">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each of these three cases are associated different levels of trust between the two agents, and different levels of validation of</w:t>
      </w:r>
      <w:r w:rsidDel="00000000" w:rsidR="00000000" w:rsidRPr="00000000">
        <w:rPr>
          <w:rFonts w:ascii="Times New Roman" w:cs="Times New Roman" w:eastAsia="Times New Roman" w:hAnsi="Times New Roman"/>
          <w:sz w:val="24"/>
          <w:szCs w:val="24"/>
          <w:rtl w:val="0"/>
        </w:rPr>
        <w:t xml:space="preserve"> fault tolerance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referring to the capacity of the system to retrieve and validate the whole set of data also in presence of errors or missing data.</w:t>
      </w:r>
    </w:p>
    <w:p w:rsidR="00000000" w:rsidDel="00000000" w:rsidP="00000000" w:rsidRDefault="00000000" w:rsidRPr="00000000" w14:paraId="0000004A">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first case, the agent considered (n. 805) stores the encoded data of all the agents that are part of his storage arc, which they decided to share and validate through the system, and these perform the same function towards the agent.</w:t>
      </w:r>
    </w:p>
    <w:p w:rsidR="00000000" w:rsidDel="00000000" w:rsidP="00000000" w:rsidRDefault="00000000" w:rsidRPr="00000000" w14:paraId="0000004B">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situation, the agent (n. 805) doesn’t have any mutual trust relation with his own peer outside the st</w:t>
      </w:r>
      <w:r w:rsidDel="00000000" w:rsidR="00000000" w:rsidRPr="00000000">
        <w:rPr>
          <w:rFonts w:ascii="Times New Roman" w:cs="Times New Roman" w:eastAsia="Times New Roman" w:hAnsi="Times New Roman"/>
          <w:sz w:val="24"/>
          <w:szCs w:val="24"/>
          <w:rtl w:val="0"/>
        </w:rPr>
        <w:t xml:space="preserve">orage arc, but he has a connection, and there is a</w:t>
      </w:r>
      <w:r w:rsidDel="00000000" w:rsidR="00000000" w:rsidRPr="00000000">
        <w:rPr>
          <w:rFonts w:ascii="Times New Roman" w:cs="Times New Roman" w:eastAsia="Times New Roman" w:hAnsi="Times New Roman"/>
          <w:sz w:val="24"/>
          <w:szCs w:val="24"/>
          <w:rtl w:val="0"/>
        </w:rPr>
        <w:t xml:space="preserve"> network of trusted nodes, the two connecting the nodes within the network. Networks among nodes can be established, enabling interoperability and portability of data across nodes.</w:t>
      </w:r>
    </w:p>
    <w:p w:rsidR="00000000" w:rsidDel="00000000" w:rsidP="00000000" w:rsidRDefault="00000000" w:rsidRPr="00000000" w14:paraId="0000004C">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lookup algorithm</w:t>
      </w:r>
      <w:r w:rsidDel="00000000" w:rsidR="00000000" w:rsidRPr="00000000">
        <w:rPr>
          <w:rFonts w:ascii="Times New Roman" w:cs="Times New Roman" w:eastAsia="Times New Roman" w:hAnsi="Times New Roman"/>
          <w:i w:val="1"/>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sz w:val="24"/>
          <w:szCs w:val="24"/>
          <w:rtl w:val="0"/>
        </w:rPr>
        <w:t xml:space="preserve">an retrieve and validate the data shared by a node that falls within the query arc, but not within the storage arc of the agent, such as the node n. 835 in </w:t>
      </w:r>
      <w:r w:rsidDel="00000000" w:rsidR="00000000" w:rsidRPr="00000000">
        <w:rPr>
          <w:rFonts w:ascii="Times New Roman" w:cs="Times New Roman" w:eastAsia="Times New Roman" w:hAnsi="Times New Roman"/>
          <w:sz w:val="24"/>
          <w:szCs w:val="24"/>
          <w:rtl w:val="0"/>
        </w:rPr>
        <w:t xml:space="preserve">Figure </w:t>
      </w:r>
      <w:r w:rsidDel="00000000" w:rsidR="00000000" w:rsidRPr="00000000">
        <w:rPr>
          <w:rFonts w:ascii="Times New Roman" w:cs="Times New Roman" w:eastAsia="Times New Roman" w:hAnsi="Times New Roman"/>
          <w:sz w:val="24"/>
          <w:szCs w:val="24"/>
          <w:rtl w:val="0"/>
        </w:rPr>
        <w:t xml:space="preserve">1, or even reach data stored in a node that falls outside the query arc (n. 825).</w:t>
      </w:r>
    </w:p>
    <w:p w:rsidR="00000000" w:rsidDel="00000000" w:rsidP="00000000" w:rsidRDefault="00000000" w:rsidRPr="00000000" w14:paraId="0000004D">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validation of data happens across a series of intermediate nodes whose storage and query arc overlap and lead the lookup algorithm to reach the location of the data across the DHT.</w:t>
      </w:r>
    </w:p>
    <w:p w:rsidR="00000000" w:rsidDel="00000000" w:rsidP="00000000" w:rsidRDefault="00000000" w:rsidRPr="00000000" w14:paraId="0000004E">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D’Aoust (2021) points out, this architecture is similar to one of a city divided in neighborhoods. Neighbors are keen to share more information about each other, based on reciprocal knowledge, but might also know information regarding inhabitants of the same city living in different neighborhoods. It is especially important for each of them to know how to reach other citizens through a system of addresses, whereby each inhabitant can be associated with one address. The DHT performs such a function within the Holochain community, whereas the neighborhoods are symbolized by the storage arc and the query arc.</w:t>
      </w:r>
    </w:p>
    <w:p w:rsidR="00000000" w:rsidDel="00000000" w:rsidP="00000000" w:rsidRDefault="00000000" w:rsidRPr="00000000" w14:paraId="0000004F">
      <w:pPr>
        <w:pageBreakBefore w:val="0"/>
        <w:spacing w:after="240" w:before="24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0">
      <w:pPr>
        <w:pageBreakBefore w:val="0"/>
        <w:spacing w:after="240" w:before="240" w:line="276" w:lineRule="auto"/>
        <w:rPr>
          <w:rFonts w:ascii="Times New Roman" w:cs="Times New Roman" w:eastAsia="Times New Roman" w:hAnsi="Times New Roman"/>
          <w:color w:val="292929"/>
          <w:sz w:val="28"/>
          <w:szCs w:val="28"/>
        </w:rPr>
      </w:pPr>
      <w:r w:rsidDel="00000000" w:rsidR="00000000" w:rsidRPr="00000000">
        <w:rPr>
          <w:rFonts w:ascii="Times New Roman" w:cs="Times New Roman" w:eastAsia="Times New Roman" w:hAnsi="Times New Roman"/>
          <w:color w:val="292929"/>
          <w:sz w:val="28"/>
          <w:szCs w:val="28"/>
          <w:rtl w:val="0"/>
        </w:rPr>
        <w:t xml:space="preserve">§ 2.0. A constructivist modular design.</w:t>
      </w:r>
    </w:p>
    <w:p w:rsidR="00000000" w:rsidDel="00000000" w:rsidP="00000000" w:rsidRDefault="00000000" w:rsidRPr="00000000" w14:paraId="00000051">
      <w:pPr>
        <w:pageBreakBefore w:val="0"/>
        <w:spacing w:after="0" w:before="0" w:line="276" w:lineRule="auto"/>
        <w:rPr>
          <w:rFonts w:ascii="Times New Roman" w:cs="Times New Roman" w:eastAsia="Times New Roman" w:hAnsi="Times New Roman"/>
          <w:color w:val="ff9900"/>
          <w:sz w:val="24"/>
          <w:szCs w:val="24"/>
        </w:rPr>
      </w:pPr>
      <w:r w:rsidDel="00000000" w:rsidR="00000000" w:rsidRPr="00000000">
        <w:rPr>
          <w:rtl w:val="0"/>
        </w:rPr>
      </w:r>
    </w:p>
    <w:p w:rsidR="00000000" w:rsidDel="00000000" w:rsidP="00000000" w:rsidRDefault="00000000" w:rsidRPr="00000000" w14:paraId="00000052">
      <w:pPr>
        <w:pageBreakBefore w:val="0"/>
        <w:spacing w:after="0" w:before="0" w:line="276" w:lineRule="auto"/>
        <w:ind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In Harris-Braun’s view (</w:t>
      </w:r>
      <w:hyperlink r:id="rId17">
        <w:r w:rsidDel="00000000" w:rsidR="00000000" w:rsidRPr="00000000">
          <w:rPr>
            <w:rFonts w:ascii="Times New Roman" w:cs="Times New Roman" w:eastAsia="Times New Roman" w:hAnsi="Times New Roman"/>
            <w:color w:val="292929"/>
            <w:sz w:val="24"/>
            <w:szCs w:val="24"/>
            <w:u w:val="single"/>
            <w:rtl w:val="0"/>
          </w:rPr>
          <w:t xml:space="preserve">2021</w:t>
        </w:r>
      </w:hyperlink>
      <w:r w:rsidDel="00000000" w:rsidR="00000000" w:rsidRPr="00000000">
        <w:rPr>
          <w:rFonts w:ascii="Times New Roman" w:cs="Times New Roman" w:eastAsia="Times New Roman" w:hAnsi="Times New Roman"/>
          <w:color w:val="292929"/>
          <w:sz w:val="24"/>
          <w:szCs w:val="24"/>
          <w:rtl w:val="0"/>
        </w:rPr>
        <w:t xml:space="preserve">) this modular design of Holochain is the foundation of the </w:t>
      </w:r>
      <w:r w:rsidDel="00000000" w:rsidR="00000000" w:rsidRPr="00000000">
        <w:rPr>
          <w:rFonts w:ascii="Times New Roman" w:cs="Times New Roman" w:eastAsia="Times New Roman" w:hAnsi="Times New Roman"/>
          <w:b w:val="1"/>
          <w:color w:val="292929"/>
          <w:sz w:val="24"/>
          <w:szCs w:val="24"/>
          <w:rtl w:val="0"/>
        </w:rPr>
        <w:t xml:space="preserve">agent-centric </w:t>
      </w:r>
      <w:r w:rsidDel="00000000" w:rsidR="00000000" w:rsidRPr="00000000">
        <w:rPr>
          <w:rFonts w:ascii="Times New Roman" w:cs="Times New Roman" w:eastAsia="Times New Roman" w:hAnsi="Times New Roman"/>
          <w:color w:val="292929"/>
          <w:sz w:val="24"/>
          <w:szCs w:val="24"/>
          <w:rtl w:val="0"/>
        </w:rPr>
        <w:t xml:space="preserve">approach</w:t>
      </w:r>
      <w:r w:rsidDel="00000000" w:rsidR="00000000" w:rsidRPr="00000000">
        <w:rPr>
          <w:rFonts w:ascii="Times New Roman" w:cs="Times New Roman" w:eastAsia="Times New Roman" w:hAnsi="Times New Roman"/>
          <w:b w:val="1"/>
          <w:color w:val="292929"/>
          <w:sz w:val="24"/>
          <w:szCs w:val="24"/>
          <w:rtl w:val="0"/>
        </w:rPr>
        <w:t xml:space="preserve"> </w:t>
      </w:r>
      <w:r w:rsidDel="00000000" w:rsidR="00000000" w:rsidRPr="00000000">
        <w:rPr>
          <w:rFonts w:ascii="Times New Roman" w:cs="Times New Roman" w:eastAsia="Times New Roman" w:hAnsi="Times New Roman"/>
          <w:color w:val="292929"/>
          <w:sz w:val="24"/>
          <w:szCs w:val="24"/>
          <w:rtl w:val="0"/>
        </w:rPr>
        <w:t xml:space="preserve">of the framework, opposed to the </w:t>
      </w:r>
      <w:r w:rsidDel="00000000" w:rsidR="00000000" w:rsidRPr="00000000">
        <w:rPr>
          <w:rFonts w:ascii="Times New Roman" w:cs="Times New Roman" w:eastAsia="Times New Roman" w:hAnsi="Times New Roman"/>
          <w:b w:val="1"/>
          <w:color w:val="292929"/>
          <w:sz w:val="24"/>
          <w:szCs w:val="24"/>
          <w:rtl w:val="0"/>
        </w:rPr>
        <w:t xml:space="preserve">data-centric</w:t>
      </w:r>
      <w:r w:rsidDel="00000000" w:rsidR="00000000" w:rsidRPr="00000000">
        <w:rPr>
          <w:rFonts w:ascii="Times New Roman" w:cs="Times New Roman" w:eastAsia="Times New Roman" w:hAnsi="Times New Roman"/>
          <w:color w:val="292929"/>
          <w:sz w:val="24"/>
          <w:szCs w:val="24"/>
          <w:rtl w:val="0"/>
        </w:rPr>
        <w:t xml:space="preserve"> one characteristic</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292929"/>
          <w:sz w:val="24"/>
          <w:szCs w:val="24"/>
          <w:rtl w:val="0"/>
        </w:rPr>
        <w:t xml:space="preserve">of blockchain technology.</w:t>
      </w:r>
    </w:p>
    <w:p w:rsidR="00000000" w:rsidDel="00000000" w:rsidP="00000000" w:rsidRDefault="00000000" w:rsidRPr="00000000" w14:paraId="00000053">
      <w:pPr>
        <w:pageBreakBefore w:val="0"/>
        <w:spacing w:after="0" w:before="0" w:line="276" w:lineRule="auto"/>
        <w:ind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A fundamental point to be made about this infrastructure is its foundation on a constructivist base: </w:t>
      </w:r>
    </w:p>
    <w:p w:rsidR="00000000" w:rsidDel="00000000" w:rsidP="00000000" w:rsidRDefault="00000000" w:rsidRPr="00000000" w14:paraId="00000054">
      <w:pPr>
        <w:pageBreakBefore w:val="0"/>
        <w:spacing w:after="0" w:before="0" w:line="276" w:lineRule="auto"/>
        <w:ind w:firstLine="720"/>
        <w:rPr>
          <w:rFonts w:ascii="Times New Roman" w:cs="Times New Roman" w:eastAsia="Times New Roman" w:hAnsi="Times New Roman"/>
          <w:color w:val="292929"/>
          <w:sz w:val="24"/>
          <w:szCs w:val="24"/>
        </w:rPr>
      </w:pPr>
      <w:r w:rsidDel="00000000" w:rsidR="00000000" w:rsidRPr="00000000">
        <w:rPr>
          <w:rtl w:val="0"/>
        </w:rPr>
      </w:r>
    </w:p>
    <w:p w:rsidR="00000000" w:rsidDel="00000000" w:rsidP="00000000" w:rsidRDefault="00000000" w:rsidRPr="00000000" w14:paraId="00000055">
      <w:pPr>
        <w:shd w:fill="ffffff" w:val="clear"/>
        <w:spacing w:after="0" w:before="0" w:line="276" w:lineRule="auto"/>
        <w:rPr>
          <w:rFonts w:ascii="Times New Roman" w:cs="Times New Roman" w:eastAsia="Times New Roman" w:hAnsi="Times New Roman"/>
          <w:i w:val="1"/>
          <w:color w:val="292929"/>
          <w:sz w:val="20"/>
          <w:szCs w:val="20"/>
        </w:rPr>
      </w:pPr>
      <w:r w:rsidDel="00000000" w:rsidR="00000000" w:rsidRPr="00000000">
        <w:rPr>
          <w:rFonts w:ascii="Times New Roman" w:cs="Times New Roman" w:eastAsia="Times New Roman" w:hAnsi="Times New Roman"/>
          <w:i w:val="1"/>
          <w:color w:val="292929"/>
          <w:sz w:val="20"/>
          <w:szCs w:val="20"/>
          <w:rtl w:val="0"/>
        </w:rPr>
        <w:t xml:space="preserve">“The common approach when modelling any kind of complex system through software is to implicitly assume some kind of omniscient perspective. The machine that runs the software is supposed to model facts. When data gets fed into the system we assume to know how something really is. </w:t>
      </w:r>
    </w:p>
    <w:p w:rsidR="00000000" w:rsidDel="00000000" w:rsidP="00000000" w:rsidRDefault="00000000" w:rsidRPr="00000000" w14:paraId="00000056">
      <w:pPr>
        <w:shd w:fill="ffffff" w:val="clear"/>
        <w:spacing w:after="0" w:before="0" w:line="276" w:lineRule="auto"/>
        <w:rPr>
          <w:rFonts w:ascii="Times New Roman" w:cs="Times New Roman" w:eastAsia="Times New Roman" w:hAnsi="Times New Roman"/>
          <w:i w:val="1"/>
          <w:color w:val="292929"/>
          <w:sz w:val="20"/>
          <w:szCs w:val="20"/>
        </w:rPr>
      </w:pPr>
      <w:r w:rsidDel="00000000" w:rsidR="00000000" w:rsidRPr="00000000">
        <w:rPr>
          <w:rFonts w:ascii="Times New Roman" w:cs="Times New Roman" w:eastAsia="Times New Roman" w:hAnsi="Times New Roman"/>
          <w:i w:val="1"/>
          <w:color w:val="292929"/>
          <w:sz w:val="20"/>
          <w:szCs w:val="20"/>
          <w:rtl w:val="0"/>
        </w:rPr>
        <w:t xml:space="preserve">…</w:t>
      </w:r>
    </w:p>
    <w:p w:rsidR="00000000" w:rsidDel="00000000" w:rsidP="00000000" w:rsidRDefault="00000000" w:rsidRPr="00000000" w14:paraId="00000057">
      <w:pPr>
        <w:shd w:fill="ffffff" w:val="clear"/>
        <w:spacing w:after="0" w:before="0" w:line="276" w:lineRule="auto"/>
        <w:rPr>
          <w:rFonts w:ascii="Times New Roman" w:cs="Times New Roman" w:eastAsia="Times New Roman" w:hAnsi="Times New Roman"/>
          <w:i w:val="1"/>
          <w:color w:val="292929"/>
          <w:sz w:val="20"/>
          <w:szCs w:val="20"/>
        </w:rPr>
      </w:pPr>
      <w:r w:rsidDel="00000000" w:rsidR="00000000" w:rsidRPr="00000000">
        <w:rPr>
          <w:rFonts w:ascii="Times New Roman" w:cs="Times New Roman" w:eastAsia="Times New Roman" w:hAnsi="Times New Roman"/>
          <w:i w:val="1"/>
          <w:color w:val="292929"/>
          <w:sz w:val="20"/>
          <w:szCs w:val="20"/>
          <w:rtl w:val="0"/>
        </w:rPr>
        <w:t xml:space="preserve">Now, if we add other users to the mix — think multi-user mainframe computers with many terminals — the machine’s objective perspective naturally serves as a surrogate for the objective physical reality we are used to. …</w:t>
      </w:r>
    </w:p>
    <w:p w:rsidR="00000000" w:rsidDel="00000000" w:rsidP="00000000" w:rsidRDefault="00000000" w:rsidRPr="00000000" w14:paraId="00000058">
      <w:pPr>
        <w:shd w:fill="ffffff" w:val="clear"/>
        <w:spacing w:after="0" w:before="0" w:line="276" w:lineRule="auto"/>
        <w:rPr>
          <w:rFonts w:ascii="Times New Roman" w:cs="Times New Roman" w:eastAsia="Times New Roman" w:hAnsi="Times New Roman"/>
          <w:i w:val="1"/>
          <w:color w:val="292929"/>
          <w:sz w:val="20"/>
          <w:szCs w:val="20"/>
        </w:rPr>
      </w:pPr>
      <w:r w:rsidDel="00000000" w:rsidR="00000000" w:rsidRPr="00000000">
        <w:rPr>
          <w:rFonts w:ascii="Times New Roman" w:cs="Times New Roman" w:eastAsia="Times New Roman" w:hAnsi="Times New Roman"/>
          <w:i w:val="1"/>
          <w:color w:val="292929"/>
          <w:sz w:val="20"/>
          <w:szCs w:val="20"/>
          <w:rtl w:val="0"/>
        </w:rPr>
        <w:t xml:space="preserve">We can exchange data by writing to files located somewhere in the filesystem and could build applications based on this very principle of having a shared (cyber-) space that holds data. </w:t>
      </w:r>
      <w:r w:rsidDel="00000000" w:rsidR="00000000" w:rsidRPr="00000000">
        <w:rPr>
          <w:rFonts w:ascii="Times New Roman" w:cs="Times New Roman" w:eastAsia="Times New Roman" w:hAnsi="Times New Roman"/>
          <w:b w:val="1"/>
          <w:i w:val="1"/>
          <w:color w:val="292929"/>
          <w:sz w:val="20"/>
          <w:szCs w:val="20"/>
          <w:rtl w:val="0"/>
        </w:rPr>
        <w:t xml:space="preserve">We assume the existence of data independent from our own existence as a user.</w:t>
      </w:r>
      <w:r w:rsidDel="00000000" w:rsidR="00000000" w:rsidRPr="00000000">
        <w:rPr>
          <w:rFonts w:ascii="Times New Roman" w:cs="Times New Roman" w:eastAsia="Times New Roman" w:hAnsi="Times New Roman"/>
          <w:i w:val="1"/>
          <w:color w:val="292929"/>
          <w:sz w:val="20"/>
          <w:szCs w:val="20"/>
          <w:rtl w:val="0"/>
        </w:rPr>
        <w:t xml:space="preserve"> In this scenario, data is the primitive thing that sits at the root of our ontology. If needed for certain use-cases, the concept of a user gets mapped onto this by having data representing users, i.e. a /etc/passwd file or a Users table.</w:t>
      </w:r>
    </w:p>
    <w:p w:rsidR="00000000" w:rsidDel="00000000" w:rsidP="00000000" w:rsidRDefault="00000000" w:rsidRPr="00000000" w14:paraId="00000059">
      <w:pPr>
        <w:shd w:fill="ffffff" w:val="clear"/>
        <w:spacing w:after="0" w:before="0" w:line="276" w:lineRule="auto"/>
        <w:rPr>
          <w:rFonts w:ascii="Times New Roman" w:cs="Times New Roman" w:eastAsia="Times New Roman" w:hAnsi="Times New Roman"/>
          <w:i w:val="1"/>
          <w:color w:val="292929"/>
          <w:sz w:val="20"/>
          <w:szCs w:val="20"/>
        </w:rPr>
      </w:pPr>
      <w:r w:rsidDel="00000000" w:rsidR="00000000" w:rsidRPr="00000000">
        <w:rPr>
          <w:rFonts w:ascii="Times New Roman" w:cs="Times New Roman" w:eastAsia="Times New Roman" w:hAnsi="Times New Roman"/>
          <w:i w:val="1"/>
          <w:color w:val="292929"/>
          <w:sz w:val="20"/>
          <w:szCs w:val="20"/>
          <w:rtl w:val="0"/>
        </w:rPr>
        <w:t xml:space="preserve">If we then add multiple machines to the scene … Every computer creates its own virtual reality in which facts are modeled. …</w:t>
      </w:r>
      <w:r w:rsidDel="00000000" w:rsidR="00000000" w:rsidRPr="00000000">
        <w:rPr>
          <w:rFonts w:ascii="Times New Roman" w:cs="Times New Roman" w:eastAsia="Times New Roman" w:hAnsi="Times New Roman"/>
          <w:b w:val="1"/>
          <w:i w:val="1"/>
          <w:color w:val="292929"/>
          <w:sz w:val="20"/>
          <w:szCs w:val="20"/>
          <w:rtl w:val="0"/>
        </w:rPr>
        <w:t xml:space="preserve"> these realities ... are intrinsically monadic.</w:t>
      </w:r>
      <w:r w:rsidDel="00000000" w:rsidR="00000000" w:rsidRPr="00000000">
        <w:rPr>
          <w:rFonts w:ascii="Times New Roman" w:cs="Times New Roman" w:eastAsia="Times New Roman" w:hAnsi="Times New Roman"/>
          <w:i w:val="1"/>
          <w:color w:val="292929"/>
          <w:sz w:val="20"/>
          <w:szCs w:val="20"/>
          <w:rtl w:val="0"/>
        </w:rPr>
        <w:t xml:space="preserve"> There is no objective layer that forces every computer’s memory to be the same. Which actually makes it difficult to create distributed applications — software that runs on several machines and maintains its integrity and coherence of all parts in order to achieve its purpose.</w:t>
      </w:r>
    </w:p>
    <w:p w:rsidR="00000000" w:rsidDel="00000000" w:rsidP="00000000" w:rsidRDefault="00000000" w:rsidRPr="00000000" w14:paraId="0000005A">
      <w:pPr>
        <w:shd w:fill="ffffff" w:val="clear"/>
        <w:spacing w:after="0" w:before="0" w:line="276" w:lineRule="auto"/>
        <w:rPr>
          <w:rFonts w:ascii="Times New Roman" w:cs="Times New Roman" w:eastAsia="Times New Roman" w:hAnsi="Times New Roman"/>
          <w:b w:val="1"/>
          <w:i w:val="1"/>
          <w:color w:val="292929"/>
          <w:sz w:val="20"/>
          <w:szCs w:val="20"/>
        </w:rPr>
      </w:pPr>
      <w:r w:rsidDel="00000000" w:rsidR="00000000" w:rsidRPr="00000000">
        <w:rPr>
          <w:rFonts w:ascii="Georgia" w:cs="Georgia" w:eastAsia="Georgia" w:hAnsi="Georgia"/>
          <w:i w:val="1"/>
          <w:color w:val="292929"/>
          <w:sz w:val="20"/>
          <w:szCs w:val="20"/>
          <w:rtl w:val="0"/>
        </w:rPr>
        <w:t xml:space="preserve">… </w:t>
      </w:r>
      <w:r w:rsidDel="00000000" w:rsidR="00000000" w:rsidRPr="00000000">
        <w:rPr>
          <w:rFonts w:ascii="Times New Roman" w:cs="Times New Roman" w:eastAsia="Times New Roman" w:hAnsi="Times New Roman"/>
          <w:i w:val="1"/>
          <w:color w:val="292929"/>
          <w:sz w:val="20"/>
          <w:szCs w:val="20"/>
          <w:rtl w:val="0"/>
        </w:rPr>
        <w:t xml:space="preserve">the way we used it up until now is data-centric. </w:t>
      </w:r>
      <w:r w:rsidDel="00000000" w:rsidR="00000000" w:rsidRPr="00000000">
        <w:rPr>
          <w:rFonts w:ascii="Times New Roman" w:cs="Times New Roman" w:eastAsia="Times New Roman" w:hAnsi="Times New Roman"/>
          <w:b w:val="1"/>
          <w:i w:val="1"/>
          <w:color w:val="292929"/>
          <w:sz w:val="20"/>
          <w:szCs w:val="20"/>
          <w:rtl w:val="0"/>
        </w:rPr>
        <w:t xml:space="preserve">Even blockchain is stuck in that same old paradigm. </w:t>
      </w:r>
    </w:p>
    <w:p w:rsidR="00000000" w:rsidDel="00000000" w:rsidP="00000000" w:rsidRDefault="00000000" w:rsidRPr="00000000" w14:paraId="0000005B">
      <w:pPr>
        <w:shd w:fill="ffffff" w:val="clear"/>
        <w:spacing w:after="0" w:before="0" w:line="276" w:lineRule="auto"/>
        <w:rPr>
          <w:rFonts w:ascii="Times New Roman" w:cs="Times New Roman" w:eastAsia="Times New Roman" w:hAnsi="Times New Roman"/>
          <w:i w:val="1"/>
          <w:color w:val="292929"/>
          <w:sz w:val="24"/>
          <w:szCs w:val="24"/>
        </w:rPr>
      </w:pPr>
      <w:r w:rsidDel="00000000" w:rsidR="00000000" w:rsidRPr="00000000">
        <w:rPr>
          <w:rFonts w:ascii="Times New Roman" w:cs="Times New Roman" w:eastAsia="Times New Roman" w:hAnsi="Times New Roman"/>
          <w:i w:val="1"/>
          <w:color w:val="292929"/>
          <w:sz w:val="24"/>
          <w:szCs w:val="24"/>
          <w:rtl w:val="0"/>
        </w:rPr>
        <w:t xml:space="preserve">..</w:t>
      </w:r>
    </w:p>
    <w:p w:rsidR="00000000" w:rsidDel="00000000" w:rsidP="00000000" w:rsidRDefault="00000000" w:rsidRPr="00000000" w14:paraId="0000005C">
      <w:pPr>
        <w:shd w:fill="ffffff" w:val="clear"/>
        <w:spacing w:after="0" w:before="0" w:line="276" w:lineRule="auto"/>
        <w:rPr>
          <w:rFonts w:ascii="Times New Roman" w:cs="Times New Roman" w:eastAsia="Times New Roman" w:hAnsi="Times New Roman"/>
          <w:i w:val="1"/>
          <w:color w:val="292929"/>
          <w:sz w:val="20"/>
          <w:szCs w:val="20"/>
        </w:rPr>
      </w:pPr>
      <w:r w:rsidDel="00000000" w:rsidR="00000000" w:rsidRPr="00000000">
        <w:rPr>
          <w:rFonts w:ascii="Times New Roman" w:cs="Times New Roman" w:eastAsia="Times New Roman" w:hAnsi="Times New Roman"/>
          <w:i w:val="1"/>
          <w:color w:val="292929"/>
          <w:sz w:val="20"/>
          <w:szCs w:val="20"/>
          <w:rtl w:val="0"/>
        </w:rPr>
        <w:t xml:space="preserve">We imply objectivity where actually everything we see in our Facebook stream is what Facebook’s servers (and thus the company Facebook) communicates to the client software that runs on our phones. It feels like an open, public space — while it actually is Mark Zuckerberg’s living room in which we meet. A room that has this strange property that every time there is an interesting conversation going on between some folks, messages from advertisers are magically modulated over the sound waves traveling through the air and holographic images appear between people. …</w:t>
      </w:r>
    </w:p>
    <w:p w:rsidR="00000000" w:rsidDel="00000000" w:rsidP="00000000" w:rsidRDefault="00000000" w:rsidRPr="00000000" w14:paraId="0000005D">
      <w:pPr>
        <w:shd w:fill="ffffff" w:val="clear"/>
        <w:spacing w:after="0" w:before="0" w:line="276" w:lineRule="auto"/>
        <w:rPr>
          <w:rFonts w:ascii="Times New Roman" w:cs="Times New Roman" w:eastAsia="Times New Roman" w:hAnsi="Times New Roman"/>
          <w:color w:val="292929"/>
          <w:sz w:val="20"/>
          <w:szCs w:val="20"/>
          <w:highlight w:val="white"/>
        </w:rPr>
      </w:pPr>
      <w:r w:rsidDel="00000000" w:rsidR="00000000" w:rsidRPr="00000000">
        <w:rPr>
          <w:rFonts w:ascii="Times New Roman" w:cs="Times New Roman" w:eastAsia="Times New Roman" w:hAnsi="Times New Roman"/>
          <w:b w:val="1"/>
          <w:i w:val="1"/>
          <w:color w:val="292929"/>
          <w:sz w:val="20"/>
          <w:szCs w:val="20"/>
          <w:highlight w:val="white"/>
          <w:rtl w:val="0"/>
        </w:rPr>
        <w:t xml:space="preserve">Mistaking one agent, one perspective, for the truth™ is a common correlate of an oversimplifying data-centric architecture and something that implies or promotes centralization of power”  </w:t>
      </w:r>
      <w:r w:rsidDel="00000000" w:rsidR="00000000" w:rsidRPr="00000000">
        <w:rPr>
          <w:rFonts w:ascii="Times New Roman" w:cs="Times New Roman" w:eastAsia="Times New Roman" w:hAnsi="Times New Roman"/>
          <w:color w:val="ff0000"/>
          <w:sz w:val="20"/>
          <w:szCs w:val="20"/>
          <w:rtl w:val="0"/>
        </w:rPr>
        <w:t xml:space="preserve">(</w:t>
      </w:r>
      <w:hyperlink r:id="rId18">
        <w:r w:rsidDel="00000000" w:rsidR="00000000" w:rsidRPr="00000000">
          <w:rPr>
            <w:rFonts w:ascii="Times New Roman" w:cs="Times New Roman" w:eastAsia="Times New Roman" w:hAnsi="Times New Roman"/>
            <w:color w:val="ff0000"/>
            <w:sz w:val="20"/>
            <w:szCs w:val="20"/>
            <w:u w:val="single"/>
            <w:rtl w:val="0"/>
          </w:rPr>
          <w:t xml:space="preserve">Luck, 2018</w:t>
        </w:r>
      </w:hyperlink>
      <w:r w:rsidDel="00000000" w:rsidR="00000000" w:rsidRPr="00000000">
        <w:rPr>
          <w:rFonts w:ascii="Times New Roman" w:cs="Times New Roman" w:eastAsia="Times New Roman" w:hAnsi="Times New Roman"/>
          <w:color w:val="292929"/>
          <w:sz w:val="20"/>
          <w:szCs w:val="20"/>
          <w:highlight w:val="white"/>
          <w:rtl w:val="0"/>
        </w:rPr>
        <w:t xml:space="preserve">).</w:t>
      </w:r>
    </w:p>
    <w:p w:rsidR="00000000" w:rsidDel="00000000" w:rsidP="00000000" w:rsidRDefault="00000000" w:rsidRPr="00000000" w14:paraId="0000005E">
      <w:pPr>
        <w:spacing w:after="0" w:before="0" w:line="276" w:lineRule="auto"/>
        <w:ind w:left="0" w:right="960" w:firstLine="0"/>
        <w:rPr>
          <w:rFonts w:ascii="Times New Roman" w:cs="Times New Roman" w:eastAsia="Times New Roman" w:hAnsi="Times New Roman"/>
          <w:color w:val="292929"/>
          <w:sz w:val="20"/>
          <w:szCs w:val="20"/>
          <w:highlight w:val="white"/>
        </w:rPr>
      </w:pPr>
      <w:r w:rsidDel="00000000" w:rsidR="00000000" w:rsidRPr="00000000">
        <w:rPr>
          <w:rtl w:val="0"/>
        </w:rPr>
      </w:r>
    </w:p>
    <w:p w:rsidR="00000000" w:rsidDel="00000000" w:rsidP="00000000" w:rsidRDefault="00000000" w:rsidRPr="00000000" w14:paraId="0000005F">
      <w:pPr>
        <w:spacing w:after="0" w:before="0" w:line="276" w:lineRule="auto"/>
        <w:ind w:left="0" w:right="96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color w:val="292929"/>
          <w:sz w:val="20"/>
          <w:szCs w:val="20"/>
          <w:highlight w:val="white"/>
          <w:rtl w:val="0"/>
        </w:rPr>
        <w:t xml:space="preserve">The web, as it was introduced by </w:t>
      </w:r>
      <w:hyperlink r:id="rId19">
        <w:r w:rsidDel="00000000" w:rsidR="00000000" w:rsidRPr="00000000">
          <w:rPr>
            <w:rFonts w:ascii="Times New Roman" w:cs="Times New Roman" w:eastAsia="Times New Roman" w:hAnsi="Times New Roman"/>
            <w:color w:val="736fff"/>
            <w:sz w:val="20"/>
            <w:szCs w:val="20"/>
            <w:highlight w:val="white"/>
            <w:rtl w:val="0"/>
          </w:rPr>
          <w:t xml:space="preserve">Tim Berners-Lee</w:t>
        </w:r>
      </w:hyperlink>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a quarter of a century ago, was meant to be different. Sitting on top of a fully decentralized Internet, the web constituted of HTML and HTTP was implicitly agent-centric back then. The idea was that every scientist (which was the main target audience) would run their own HTTP server to distribute their written thoughts and research results to everyone who wanted to read them. Nobody else but the author has the power (read: the ability) to change/insert/censor their words. The space in which this happens is URLs/domain names or as a fallback even IP addresses. Because these addresses are what identifies a person and their machine, right?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This assumption is actually part of the reason why this model could not reach mainstream adoption as those Web 2.0 services like Facebook (starting with MySpace and many others) did a decade later.</w:t>
      </w:r>
      <w:r w:rsidDel="00000000" w:rsidR="00000000" w:rsidRPr="00000000">
        <w:rPr>
          <w:rFonts w:ascii="Times New Roman" w:cs="Times New Roman" w:eastAsia="Times New Roman" w:hAnsi="Times New Roman"/>
          <w:b w:val="1"/>
          <w:sz w:val="20"/>
          <w:szCs w:val="20"/>
          <w:highlight w:val="white"/>
          <w:rtl w:val="0"/>
        </w:rPr>
        <w:t xml:space="preserve"> Not everybody was a scientist and thus not everybody a) had a constant internet connection (at least not until recently) as universities did early on and b) was able to set up their own web server and code up their own app. </w:t>
      </w:r>
      <w:r w:rsidDel="00000000" w:rsidR="00000000" w:rsidRPr="00000000">
        <w:rPr>
          <w:rFonts w:ascii="Times New Roman" w:cs="Times New Roman" w:eastAsia="Times New Roman" w:hAnsi="Times New Roman"/>
          <w:sz w:val="20"/>
          <w:szCs w:val="20"/>
          <w:highlight w:val="white"/>
          <w:rtl w:val="0"/>
        </w:rPr>
        <w:t xml:space="preserve">So all these Myspaces, Facebooks, eBays and Airbnb’s could deliver on a need that most of those days’ Internet users had (and still have) by creating a space in which people could upload their data in order for others to be able to retrieve it — without the need to run a server farm with expensive always-on connection nor learn how to code a rich and easy-to-use UI. Of course this came with the cost of the aforementioned centralization and power imbalance. But pragmatically speaking, it is what had to happen.</w:t>
      </w:r>
    </w:p>
    <w:p w:rsidR="00000000" w:rsidDel="00000000" w:rsidP="00000000" w:rsidRDefault="00000000" w:rsidRPr="00000000" w14:paraId="00000060">
      <w:pPr>
        <w:spacing w:after="0" w:before="0" w:line="276" w:lineRule="auto"/>
        <w:ind w:left="0" w:right="960" w:firstLine="0"/>
        <w:rPr>
          <w:rFonts w:ascii="Times New Roman" w:cs="Times New Roman" w:eastAsia="Times New Roman" w:hAnsi="Times New Roman"/>
          <w:color w:val="292929"/>
          <w:sz w:val="20"/>
          <w:szCs w:val="20"/>
          <w:highlight w:val="white"/>
        </w:rPr>
      </w:pPr>
      <w:r w:rsidDel="00000000" w:rsidR="00000000" w:rsidRPr="00000000">
        <w:rPr>
          <w:rFonts w:ascii="Times New Roman" w:cs="Times New Roman" w:eastAsia="Times New Roman" w:hAnsi="Times New Roman"/>
          <w:b w:val="1"/>
          <w:color w:val="292929"/>
          <w:sz w:val="20"/>
          <w:szCs w:val="20"/>
          <w:highlight w:val="white"/>
          <w:rtl w:val="0"/>
        </w:rPr>
        <w:t xml:space="preserve">In an agent-centric world, agents — users, humans with their machines — constitute the basic root layer of the ontology</w:t>
      </w:r>
      <w:r w:rsidDel="00000000" w:rsidR="00000000" w:rsidRPr="00000000">
        <w:rPr>
          <w:rFonts w:ascii="Times New Roman" w:cs="Times New Roman" w:eastAsia="Times New Roman" w:hAnsi="Times New Roman"/>
          <w:color w:val="292929"/>
          <w:sz w:val="20"/>
          <w:szCs w:val="20"/>
          <w:highlight w:val="white"/>
          <w:rtl w:val="0"/>
        </w:rPr>
        <w:t xml:space="preserve">. Data, then, is correctly represented by something an agent either perceives as input or creates (says) as output. </w:t>
      </w:r>
    </w:p>
    <w:p w:rsidR="00000000" w:rsidDel="00000000" w:rsidP="00000000" w:rsidRDefault="00000000" w:rsidRPr="00000000" w14:paraId="00000061">
      <w:pPr>
        <w:spacing w:after="0" w:before="0" w:line="276" w:lineRule="auto"/>
        <w:ind w:left="0" w:right="960" w:firstLine="0"/>
        <w:rPr>
          <w:rFonts w:ascii="Times New Roman" w:cs="Times New Roman" w:eastAsia="Times New Roman" w:hAnsi="Times New Roman"/>
          <w:color w:val="292929"/>
          <w:sz w:val="20"/>
          <w:szCs w:val="20"/>
          <w:highlight w:val="white"/>
        </w:rPr>
      </w:pPr>
      <w:r w:rsidDel="00000000" w:rsidR="00000000" w:rsidRPr="00000000">
        <w:rPr>
          <w:rFonts w:ascii="Times New Roman" w:cs="Times New Roman" w:eastAsia="Times New Roman" w:hAnsi="Times New Roman"/>
          <w:color w:val="292929"/>
          <w:sz w:val="20"/>
          <w:szCs w:val="20"/>
          <w:highlight w:val="white"/>
          <w:rtl w:val="0"/>
        </w:rPr>
        <w:t xml:space="preserve">…</w:t>
      </w:r>
    </w:p>
    <w:p w:rsidR="00000000" w:rsidDel="00000000" w:rsidP="00000000" w:rsidRDefault="00000000" w:rsidRPr="00000000" w14:paraId="00000062">
      <w:pPr>
        <w:spacing w:after="0" w:before="0" w:line="276" w:lineRule="auto"/>
        <w:ind w:left="0" w:right="9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92929"/>
          <w:sz w:val="20"/>
          <w:szCs w:val="20"/>
          <w:highlight w:val="white"/>
          <w:rtl w:val="0"/>
        </w:rPr>
        <w:t xml:space="preserve"> Every agent is free to act as they deem useful and is sovereign to make sense of the world … as it makes sense for their unique perspective and use-case. If that entails trusting other parties’ output in the process it is a conscious decision and not implied by the architecture. To go from data-centrism to agent-centrism means to understand that data intrinsically always is contextual. It inverts the ontological dependency between agents and data. Instead of modelling users as a certain kind of data, all data is an output of some agent. There is no data without at least one agent that acts as the source.</w:t>
      </w:r>
      <w:r w:rsidDel="00000000" w:rsidR="00000000" w:rsidRPr="00000000">
        <w:rPr>
          <w:rtl w:val="0"/>
        </w:rPr>
      </w:r>
    </w:p>
    <w:p w:rsidR="00000000" w:rsidDel="00000000" w:rsidP="00000000" w:rsidRDefault="00000000" w:rsidRPr="00000000" w14:paraId="00000063">
      <w:pPr>
        <w:pageBreakBefore w:val="0"/>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Brock and collaborators (</w:t>
      </w:r>
      <w:hyperlink r:id="rId20">
        <w:r w:rsidDel="00000000" w:rsidR="00000000" w:rsidRPr="00000000">
          <w:rPr>
            <w:rFonts w:ascii="Times New Roman" w:cs="Times New Roman" w:eastAsia="Times New Roman" w:hAnsi="Times New Roman"/>
            <w:sz w:val="24"/>
            <w:szCs w:val="24"/>
            <w:u w:val="single"/>
            <w:rtl w:val="0"/>
          </w:rPr>
          <w:t xml:space="preserve">Brock et al. 2021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agent centric approach is possible due to certain data management tools present in the ecosystem, which are the foundation for other Holo apps:</w:t>
      </w:r>
    </w:p>
    <w:p w:rsidR="00000000" w:rsidDel="00000000" w:rsidP="00000000" w:rsidRDefault="00000000" w:rsidRPr="00000000" w14:paraId="00000064">
      <w:pPr>
        <w:pageBreakBefore w:val="0"/>
        <w:numPr>
          <w:ilvl w:val="0"/>
          <w:numId w:val="5"/>
        </w:numPr>
        <w:spacing w:after="0" w:afterAutospacing="0" w:before="24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Deepkey</w:t>
      </w:r>
      <w:r w:rsidDel="00000000" w:rsidR="00000000" w:rsidRPr="00000000">
        <w:rPr>
          <w:rFonts w:ascii="Times New Roman" w:cs="Times New Roman" w:eastAsia="Times New Roman" w:hAnsi="Times New Roman"/>
          <w:sz w:val="24"/>
          <w:szCs w:val="24"/>
          <w:rtl w:val="0"/>
        </w:rPr>
        <w:t xml:space="preserve">, a happ for </w:t>
      </w:r>
      <w:r w:rsidDel="00000000" w:rsidR="00000000" w:rsidRPr="00000000">
        <w:rPr>
          <w:rFonts w:ascii="Times New Roman" w:cs="Times New Roman" w:eastAsia="Times New Roman" w:hAnsi="Times New Roman"/>
          <w:sz w:val="24"/>
          <w:szCs w:val="24"/>
          <w:rtl w:val="0"/>
        </w:rPr>
        <w:t xml:space="preserve">key-management, associating keys with authorship an</w:t>
      </w:r>
      <w:r w:rsidDel="00000000" w:rsidR="00000000" w:rsidRPr="00000000">
        <w:rPr>
          <w:rFonts w:ascii="Times New Roman" w:cs="Times New Roman" w:eastAsia="Times New Roman" w:hAnsi="Times New Roman"/>
          <w:sz w:val="24"/>
          <w:szCs w:val="24"/>
          <w:rtl w:val="0"/>
        </w:rPr>
        <w:t xml:space="preserve">d control of data, rather than with actual data. The legitimate author can, therefore, replace or revoke keys in use at any time, by employing revocation keys that are never stored within applications </w:t>
      </w:r>
      <w:r w:rsidDel="00000000" w:rsidR="00000000" w:rsidRPr="00000000">
        <w:rPr>
          <w:rFonts w:ascii="Times New Roman" w:cs="Times New Roman" w:eastAsia="Times New Roman" w:hAnsi="Times New Roman"/>
          <w:sz w:val="24"/>
          <w:szCs w:val="24"/>
          <w:rtl w:val="0"/>
        </w:rPr>
        <w:t xml:space="preserve"> (Brock, 2019)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Such keys are at the core of the Holochain framework, as they are used for network addresses, signing, and encryption. This is done via the DPKI standard, standing for Decentralized Public Key Infrastructure (</w:t>
      </w:r>
      <w:hyperlink r:id="rId21">
        <w:r w:rsidDel="00000000" w:rsidR="00000000" w:rsidRPr="00000000">
          <w:rPr>
            <w:rFonts w:ascii="Times New Roman" w:cs="Times New Roman" w:eastAsia="Times New Roman" w:hAnsi="Times New Roman"/>
            <w:sz w:val="24"/>
            <w:szCs w:val="24"/>
            <w:u w:val="single"/>
            <w:rtl w:val="0"/>
          </w:rPr>
          <w:t xml:space="preserve">Brock et al. 2021</w:t>
        </w:r>
      </w:hyperlink>
      <w:r w:rsidDel="00000000" w:rsidR="00000000" w:rsidRPr="00000000">
        <w:rPr>
          <w:rFonts w:ascii="Times New Roman" w:cs="Times New Roman" w:eastAsia="Times New Roman" w:hAnsi="Times New Roman"/>
          <w:sz w:val="24"/>
          <w:szCs w:val="24"/>
          <w:rtl w:val="0"/>
        </w:rPr>
        <w:t xml:space="preserve">). An important aspect to be considered in this respect is that “while</w:t>
      </w:r>
      <w:r w:rsidDel="00000000" w:rsidR="00000000" w:rsidRPr="00000000">
        <w:rPr>
          <w:rFonts w:ascii="Times New Roman" w:cs="Times New Roman" w:eastAsia="Times New Roman" w:hAnsi="Times New Roman"/>
          <w:sz w:val="24"/>
          <w:szCs w:val="24"/>
          <w:rtl w:val="0"/>
        </w:rPr>
        <w:t xml:space="preserve"> keys control access to data, they don’t serve any function with regard to identity verification”. This means that the identity of the user is not dealt with by this piece of software, as Brock reports (2019). This allows Holochain developers to potentially implement a multiplicity of identity verification systems based on the framework’s agent centricity;</w:t>
      </w:r>
      <w:r w:rsidDel="00000000" w:rsidR="00000000" w:rsidRPr="00000000">
        <w:rPr>
          <w:rtl w:val="0"/>
        </w:rPr>
      </w:r>
    </w:p>
    <w:p w:rsidR="00000000" w:rsidDel="00000000" w:rsidP="00000000" w:rsidRDefault="00000000" w:rsidRPr="00000000" w14:paraId="00000065">
      <w:pPr>
        <w:pageBreakBefore w:val="0"/>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Personal Data Vault</w:t>
      </w:r>
      <w:r w:rsidDel="00000000" w:rsidR="00000000" w:rsidRPr="00000000">
        <w:rPr>
          <w:rFonts w:ascii="Times New Roman" w:cs="Times New Roman" w:eastAsia="Times New Roman" w:hAnsi="Times New Roman"/>
          <w:sz w:val="24"/>
          <w:szCs w:val="24"/>
          <w:rtl w:val="0"/>
        </w:rPr>
        <w:t xml:space="preserve">, a tool enabling the users to identify their data, update changes, track and revoke sharing data with any apps accessing them;</w:t>
      </w:r>
    </w:p>
    <w:p w:rsidR="00000000" w:rsidDel="00000000" w:rsidP="00000000" w:rsidRDefault="00000000" w:rsidRPr="00000000" w14:paraId="00000066">
      <w:pPr>
        <w:pageBreakBefore w:val="0"/>
        <w:numPr>
          <w:ilvl w:val="0"/>
          <w:numId w:val="1"/>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Signed Claims and Assertions</w:t>
      </w:r>
      <w:r w:rsidDel="00000000" w:rsidR="00000000" w:rsidRPr="00000000">
        <w:rPr>
          <w:rFonts w:ascii="Times New Roman" w:cs="Times New Roman" w:eastAsia="Times New Roman" w:hAnsi="Times New Roman"/>
          <w:sz w:val="24"/>
          <w:szCs w:val="24"/>
          <w:rtl w:val="0"/>
        </w:rPr>
        <w:t xml:space="preserve"> enabling validation of credentials provided by third parties (whether peers or authorities) with selective exposure of the data.</w:t>
      </w:r>
    </w:p>
    <w:p w:rsidR="00000000" w:rsidDel="00000000" w:rsidP="00000000" w:rsidRDefault="00000000" w:rsidRPr="00000000" w14:paraId="00000067">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these tools are essential to the </w:t>
      </w:r>
      <w:r w:rsidDel="00000000" w:rsidR="00000000" w:rsidRPr="00000000">
        <w:rPr>
          <w:rFonts w:ascii="Times New Roman" w:cs="Times New Roman" w:eastAsia="Times New Roman" w:hAnsi="Times New Roman"/>
          <w:b w:val="1"/>
          <w:sz w:val="24"/>
          <w:szCs w:val="24"/>
          <w:rtl w:val="0"/>
        </w:rPr>
        <w:t xml:space="preserve">Personas and Profiles</w:t>
      </w:r>
      <w:r w:rsidDel="00000000" w:rsidR="00000000" w:rsidRPr="00000000">
        <w:rPr>
          <w:rFonts w:ascii="Times New Roman" w:cs="Times New Roman" w:eastAsia="Times New Roman" w:hAnsi="Times New Roman"/>
          <w:sz w:val="24"/>
          <w:szCs w:val="24"/>
          <w:rtl w:val="0"/>
        </w:rPr>
        <w:t xml:space="preserve"> happ, which is a data store aiming to empower people with agency over their personal information. </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8">
      <w:pPr>
        <w:pageBreakBefore w:val="0"/>
        <w:spacing w:after="0" w:before="0" w:line="276" w:lineRule="auto"/>
        <w:ind w:left="0"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sz w:val="24"/>
          <w:szCs w:val="24"/>
          <w:rtl w:val="0"/>
        </w:rPr>
        <w:t xml:space="preserve">In this framework, the users can structure their identity in two data structures, namely </w:t>
      </w:r>
      <w:r w:rsidDel="00000000" w:rsidR="00000000" w:rsidRPr="00000000">
        <w:rPr>
          <w:rFonts w:ascii="Times New Roman" w:cs="Times New Roman" w:eastAsia="Times New Roman" w:hAnsi="Times New Roman"/>
          <w:i w:val="1"/>
          <w:sz w:val="24"/>
          <w:szCs w:val="24"/>
          <w:rtl w:val="0"/>
        </w:rPr>
        <w:t xml:space="preserve">personas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profiles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color w:val="292929"/>
          <w:sz w:val="24"/>
          <w:szCs w:val="24"/>
          <w:rtl w:val="0"/>
        </w:rPr>
        <w:t xml:space="preserve"> </w:t>
      </w:r>
      <w:r w:rsidDel="00000000" w:rsidR="00000000" w:rsidRPr="00000000">
        <w:rPr>
          <w:rFonts w:ascii="Times New Roman" w:cs="Times New Roman" w:eastAsia="Times New Roman" w:hAnsi="Times New Roman"/>
          <w:color w:val="292929"/>
          <w:sz w:val="24"/>
          <w:szCs w:val="24"/>
          <w:rtl w:val="0"/>
        </w:rPr>
        <w:t xml:space="preserve">The former is a more general category independent from the </w:t>
      </w:r>
      <w:r w:rsidDel="00000000" w:rsidR="00000000" w:rsidRPr="00000000">
        <w:rPr>
          <w:rFonts w:ascii="Times New Roman" w:cs="Times New Roman" w:eastAsia="Times New Roman" w:hAnsi="Times New Roman"/>
          <w:i w:val="1"/>
          <w:color w:val="292929"/>
          <w:sz w:val="24"/>
          <w:szCs w:val="24"/>
          <w:rtl w:val="0"/>
        </w:rPr>
        <w:t xml:space="preserve">happ </w:t>
      </w:r>
      <w:r w:rsidDel="00000000" w:rsidR="00000000" w:rsidRPr="00000000">
        <w:rPr>
          <w:rFonts w:ascii="Times New Roman" w:cs="Times New Roman" w:eastAsia="Times New Roman" w:hAnsi="Times New Roman"/>
          <w:color w:val="292929"/>
          <w:sz w:val="24"/>
          <w:szCs w:val="24"/>
          <w:rtl w:val="0"/>
        </w:rPr>
        <w:t xml:space="preserve">being used, the latter is </w:t>
      </w:r>
      <w:r w:rsidDel="00000000" w:rsidR="00000000" w:rsidRPr="00000000">
        <w:rPr>
          <w:rFonts w:ascii="Times New Roman" w:cs="Times New Roman" w:eastAsia="Times New Roman" w:hAnsi="Times New Roman"/>
          <w:i w:val="1"/>
          <w:color w:val="292929"/>
          <w:sz w:val="24"/>
          <w:szCs w:val="24"/>
          <w:rtl w:val="0"/>
        </w:rPr>
        <w:t xml:space="preserve">happ-</w:t>
      </w:r>
      <w:r w:rsidDel="00000000" w:rsidR="00000000" w:rsidRPr="00000000">
        <w:rPr>
          <w:rFonts w:ascii="Times New Roman" w:cs="Times New Roman" w:eastAsia="Times New Roman" w:hAnsi="Times New Roman"/>
          <w:color w:val="292929"/>
          <w:sz w:val="24"/>
          <w:szCs w:val="24"/>
          <w:rtl w:val="0"/>
        </w:rPr>
        <w:t xml:space="preserve">specific. Each </w:t>
      </w:r>
      <w:r w:rsidDel="00000000" w:rsidR="00000000" w:rsidRPr="00000000">
        <w:rPr>
          <w:rFonts w:ascii="Times New Roman" w:cs="Times New Roman" w:eastAsia="Times New Roman" w:hAnsi="Times New Roman"/>
          <w:i w:val="1"/>
          <w:color w:val="292929"/>
          <w:sz w:val="24"/>
          <w:szCs w:val="24"/>
          <w:rtl w:val="0"/>
        </w:rPr>
        <w:t xml:space="preserve">persona </w:t>
      </w:r>
      <w:r w:rsidDel="00000000" w:rsidR="00000000" w:rsidRPr="00000000">
        <w:rPr>
          <w:rFonts w:ascii="Times New Roman" w:cs="Times New Roman" w:eastAsia="Times New Roman" w:hAnsi="Times New Roman"/>
          <w:color w:val="292929"/>
          <w:sz w:val="24"/>
          <w:szCs w:val="24"/>
          <w:rtl w:val="0"/>
        </w:rPr>
        <w:t xml:space="preserve">is a container which users can create, and in which they can arbitrarily decide which identity fields to store. An individual user can create and adopt more than one </w:t>
      </w:r>
      <w:r w:rsidDel="00000000" w:rsidR="00000000" w:rsidRPr="00000000">
        <w:rPr>
          <w:rFonts w:ascii="Times New Roman" w:cs="Times New Roman" w:eastAsia="Times New Roman" w:hAnsi="Times New Roman"/>
          <w:i w:val="1"/>
          <w:color w:val="292929"/>
          <w:sz w:val="24"/>
          <w:szCs w:val="24"/>
          <w:rtl w:val="0"/>
        </w:rPr>
        <w:t xml:space="preserve">persona</w:t>
      </w:r>
      <w:r w:rsidDel="00000000" w:rsidR="00000000" w:rsidRPr="00000000">
        <w:rPr>
          <w:rFonts w:ascii="Times New Roman" w:cs="Times New Roman" w:eastAsia="Times New Roman" w:hAnsi="Times New Roman"/>
          <w:color w:val="292929"/>
          <w:sz w:val="24"/>
          <w:szCs w:val="24"/>
          <w:rtl w:val="0"/>
        </w:rPr>
        <w:t xml:space="preserve"> to express their own social identities</w:t>
      </w:r>
      <w:r w:rsidDel="00000000" w:rsidR="00000000" w:rsidRPr="00000000">
        <w:rPr>
          <w:rFonts w:ascii="Times New Roman" w:cs="Times New Roman" w:eastAsia="Times New Roman" w:hAnsi="Times New Roman"/>
          <w:color w:val="292929"/>
          <w:sz w:val="24"/>
          <w:szCs w:val="24"/>
          <w:rtl w:val="0"/>
        </w:rPr>
        <w:t xml:space="preserve">. The “work” persona, for instance, could contain the aspects of the user’s identity that they want to show or use in a professional context. Likewise, a “friends” persona could be created, containing the user’s profiles that they may want to use when they are interacting with their friends in an informal and more intimate environment. </w:t>
      </w:r>
    </w:p>
    <w:p w:rsidR="00000000" w:rsidDel="00000000" w:rsidP="00000000" w:rsidRDefault="00000000" w:rsidRPr="00000000" w14:paraId="00000069">
      <w:pPr>
        <w:pageBreakBefore w:val="0"/>
        <w:spacing w:after="0" w:before="0" w:line="276" w:lineRule="auto"/>
        <w:ind w:left="0"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A </w:t>
      </w:r>
      <w:r w:rsidDel="00000000" w:rsidR="00000000" w:rsidRPr="00000000">
        <w:rPr>
          <w:rFonts w:ascii="Times New Roman" w:cs="Times New Roman" w:eastAsia="Times New Roman" w:hAnsi="Times New Roman"/>
          <w:i w:val="1"/>
          <w:color w:val="292929"/>
          <w:sz w:val="24"/>
          <w:szCs w:val="24"/>
          <w:rtl w:val="0"/>
        </w:rPr>
        <w:t xml:space="preserve">profile </w:t>
      </w:r>
      <w:r w:rsidDel="00000000" w:rsidR="00000000" w:rsidRPr="00000000">
        <w:rPr>
          <w:rFonts w:ascii="Times New Roman" w:cs="Times New Roman" w:eastAsia="Times New Roman" w:hAnsi="Times New Roman"/>
          <w:color w:val="292929"/>
          <w:sz w:val="24"/>
          <w:szCs w:val="24"/>
          <w:rtl w:val="0"/>
        </w:rPr>
        <w:t xml:space="preserve">is</w:t>
      </w:r>
      <w:r w:rsidDel="00000000" w:rsidR="00000000" w:rsidRPr="00000000">
        <w:rPr>
          <w:rFonts w:ascii="Times New Roman" w:cs="Times New Roman" w:eastAsia="Times New Roman" w:hAnsi="Times New Roman"/>
          <w:i w:val="1"/>
          <w:color w:val="292929"/>
          <w:sz w:val="24"/>
          <w:szCs w:val="24"/>
          <w:rtl w:val="0"/>
        </w:rPr>
        <w:t xml:space="preserve"> happ-</w:t>
      </w:r>
      <w:r w:rsidDel="00000000" w:rsidR="00000000" w:rsidRPr="00000000">
        <w:rPr>
          <w:rFonts w:ascii="Times New Roman" w:cs="Times New Roman" w:eastAsia="Times New Roman" w:hAnsi="Times New Roman"/>
          <w:color w:val="292929"/>
          <w:sz w:val="24"/>
          <w:szCs w:val="24"/>
          <w:rtl w:val="0"/>
        </w:rPr>
        <w:t xml:space="preserve">specific, and imports the data directly from the persona. The data relative to each profile are stored locally and automatically retrieved by the happs every time they are needed.</w:t>
      </w:r>
    </w:p>
    <w:p w:rsidR="00000000" w:rsidDel="00000000" w:rsidP="00000000" w:rsidRDefault="00000000" w:rsidRPr="00000000" w14:paraId="0000006A">
      <w:pPr>
        <w:pageBreakBefore w:val="0"/>
        <w:spacing w:after="0" w:before="0" w:line="276" w:lineRule="auto"/>
        <w:ind w:left="0"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M</w:t>
      </w:r>
      <w:r w:rsidDel="00000000" w:rsidR="00000000" w:rsidRPr="00000000">
        <w:rPr>
          <w:rFonts w:ascii="Times New Roman" w:cs="Times New Roman" w:eastAsia="Times New Roman" w:hAnsi="Times New Roman"/>
          <w:color w:val="292929"/>
          <w:sz w:val="24"/>
          <w:szCs w:val="24"/>
          <w:rtl w:val="0"/>
        </w:rPr>
        <w:t xml:space="preserve">ore profiles are associated with a single persona. If a user modifies a field regarding their identity in a certain </w:t>
      </w:r>
      <w:r w:rsidDel="00000000" w:rsidR="00000000" w:rsidRPr="00000000">
        <w:rPr>
          <w:rFonts w:ascii="Times New Roman" w:cs="Times New Roman" w:eastAsia="Times New Roman" w:hAnsi="Times New Roman"/>
          <w:i w:val="1"/>
          <w:color w:val="292929"/>
          <w:sz w:val="24"/>
          <w:szCs w:val="24"/>
          <w:rtl w:val="0"/>
        </w:rPr>
        <w:t xml:space="preserve">persona, </w:t>
      </w:r>
      <w:r w:rsidDel="00000000" w:rsidR="00000000" w:rsidRPr="00000000">
        <w:rPr>
          <w:rFonts w:ascii="Times New Roman" w:cs="Times New Roman" w:eastAsia="Times New Roman" w:hAnsi="Times New Roman"/>
          <w:color w:val="292929"/>
          <w:sz w:val="24"/>
          <w:szCs w:val="24"/>
          <w:rtl w:val="0"/>
        </w:rPr>
        <w:t xml:space="preserve">and this field is related to </w:t>
      </w:r>
      <w:r w:rsidDel="00000000" w:rsidR="00000000" w:rsidRPr="00000000">
        <w:rPr>
          <w:rFonts w:ascii="Times New Roman" w:cs="Times New Roman" w:eastAsia="Times New Roman" w:hAnsi="Times New Roman"/>
          <w:color w:val="292929"/>
          <w:sz w:val="24"/>
          <w:szCs w:val="24"/>
          <w:rtl w:val="0"/>
        </w:rPr>
        <w:t xml:space="preserve">different profiles, the change is automatically inherited by each </w:t>
      </w:r>
      <w:r w:rsidDel="00000000" w:rsidR="00000000" w:rsidRPr="00000000">
        <w:rPr>
          <w:rFonts w:ascii="Times New Roman" w:cs="Times New Roman" w:eastAsia="Times New Roman" w:hAnsi="Times New Roman"/>
          <w:i w:val="1"/>
          <w:color w:val="292929"/>
          <w:sz w:val="24"/>
          <w:szCs w:val="24"/>
          <w:rtl w:val="0"/>
        </w:rPr>
        <w:t xml:space="preserve">happ </w:t>
      </w:r>
      <w:r w:rsidDel="00000000" w:rsidR="00000000" w:rsidRPr="00000000">
        <w:rPr>
          <w:rFonts w:ascii="Times New Roman" w:cs="Times New Roman" w:eastAsia="Times New Roman" w:hAnsi="Times New Roman"/>
          <w:color w:val="292929"/>
          <w:sz w:val="24"/>
          <w:szCs w:val="24"/>
          <w:rtl w:val="0"/>
        </w:rPr>
        <w:t xml:space="preserve">where these are used.</w:t>
      </w:r>
      <w:r w:rsidDel="00000000" w:rsidR="00000000" w:rsidRPr="00000000">
        <w:rPr>
          <w:rtl w:val="0"/>
        </w:rPr>
      </w:r>
    </w:p>
    <w:p w:rsidR="00000000" w:rsidDel="00000000" w:rsidP="00000000" w:rsidRDefault="00000000" w:rsidRPr="00000000" w14:paraId="0000006B">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Brock and collaborators (2021) point out that the main goals of the identity management system of Holochain are to provide a secure way to store components of digital identity, to enable the users to port data from one application to another, and to enable verification of such data across the ecosystem.</w:t>
      </w:r>
    </w:p>
    <w:p w:rsidR="00000000" w:rsidDel="00000000" w:rsidP="00000000" w:rsidRDefault="00000000" w:rsidRPr="00000000" w14:paraId="0000006C">
      <w:pPr>
        <w:pageBreakBefore w:val="0"/>
        <w:spacing w:after="0" w:before="0" w:line="276"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These tools align to the principle of data self-sovereignty, and are extremely useful to develop applications complying with GDPR</w:t>
      </w:r>
      <w:r w:rsidDel="00000000" w:rsidR="00000000" w:rsidRPr="00000000">
        <w:rPr>
          <w:rFonts w:ascii="Times New Roman" w:cs="Times New Roman" w:eastAsia="Times New Roman" w:hAnsi="Times New Roman"/>
          <w:sz w:val="24"/>
          <w:szCs w:val="24"/>
          <w:rtl w:val="0"/>
        </w:rPr>
        <w:t xml:space="preserve"> (EU Regulation N° 679/2016). </w:t>
      </w:r>
      <w:r w:rsidDel="00000000" w:rsidR="00000000" w:rsidRPr="00000000">
        <w:rPr>
          <w:rtl w:val="0"/>
        </w:rPr>
      </w:r>
    </w:p>
    <w:p w:rsidR="00000000" w:rsidDel="00000000" w:rsidP="00000000" w:rsidRDefault="00000000" w:rsidRPr="00000000" w14:paraId="0000006D">
      <w:pPr>
        <w:pageBreakBefore w:val="0"/>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integrity engine described above is meant to be implemented and used by agents taking part in an ecosystem, where roles are defined. This ecosystem, as Giorgino and Diojdescu report (2018) consists of the following participants: End Users, Hosts, Application Providers, Application Developers and Infrastructure Providers. End-users are free not to install Holochain, nor provide hosting services.</w:t>
      </w:r>
    </w:p>
    <w:p w:rsidR="00000000" w:rsidDel="00000000" w:rsidP="00000000" w:rsidRDefault="00000000" w:rsidRPr="00000000" w14:paraId="0000006E">
      <w:pPr>
        <w:pageBreakBefore w:val="0"/>
        <w:widowControl w:val="0"/>
        <w:spacing w:before="25.792236328125" w:line="276" w:lineRule="auto"/>
        <w:ind w:right="435.21484375"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In this case, they can access crowd-hosted applications on Holochain via standard web browsers (Giorgino and Diojdescu 2018). By doing so, however, they delegate the validation of transactions to the Holochain host that is providing the service (thr</w:t>
      </w:r>
      <w:r w:rsidDel="00000000" w:rsidR="00000000" w:rsidRPr="00000000">
        <w:rPr>
          <w:rFonts w:ascii="Times New Roman" w:cs="Times New Roman" w:eastAsia="Times New Roman" w:hAnsi="Times New Roman"/>
          <w:color w:val="292929"/>
          <w:sz w:val="24"/>
          <w:szCs w:val="24"/>
          <w:rtl w:val="0"/>
        </w:rPr>
        <w:t xml:space="preserve">ough a webapp, or mobile app). By contrast, if they decide to install Holochain, they become </w:t>
      </w:r>
      <w:r w:rsidDel="00000000" w:rsidR="00000000" w:rsidRPr="00000000">
        <w:rPr>
          <w:rFonts w:ascii="Times New Roman" w:cs="Times New Roman" w:eastAsia="Times New Roman" w:hAnsi="Times New Roman"/>
          <w:b w:val="1"/>
          <w:color w:val="292929"/>
          <w:sz w:val="24"/>
          <w:szCs w:val="24"/>
          <w:rtl w:val="0"/>
        </w:rPr>
        <w:t xml:space="preserve">hosts </w:t>
      </w:r>
      <w:r w:rsidDel="00000000" w:rsidR="00000000" w:rsidRPr="00000000">
        <w:rPr>
          <w:rFonts w:ascii="Times New Roman" w:cs="Times New Roman" w:eastAsia="Times New Roman" w:hAnsi="Times New Roman"/>
          <w:color w:val="292929"/>
          <w:sz w:val="24"/>
          <w:szCs w:val="24"/>
          <w:rtl w:val="0"/>
        </w:rPr>
        <w:t xml:space="preserve">and play a more active part in the Holochain ecosystem. This entails providing the necessary processing and storage capacity through their devices to the ecosystem </w:t>
      </w:r>
      <w:r w:rsidDel="00000000" w:rsidR="00000000" w:rsidRPr="00000000">
        <w:rPr>
          <w:rFonts w:ascii="Times New Roman" w:cs="Times New Roman" w:eastAsia="Times New Roman" w:hAnsi="Times New Roman"/>
          <w:color w:val="292929"/>
          <w:sz w:val="24"/>
          <w:szCs w:val="24"/>
          <w:rtl w:val="0"/>
        </w:rPr>
        <w:t xml:space="preserve">being compensated through a mutual credit system</w:t>
      </w:r>
      <w:r w:rsidDel="00000000" w:rsidR="00000000" w:rsidRPr="00000000">
        <w:rPr>
          <w:rFonts w:ascii="Times New Roman" w:cs="Times New Roman" w:eastAsia="Times New Roman" w:hAnsi="Times New Roman"/>
          <w:color w:val="292929"/>
          <w:sz w:val="24"/>
          <w:szCs w:val="24"/>
          <w:vertAlign w:val="superscript"/>
        </w:rPr>
        <w:footnoteReference w:customMarkFollows="0" w:id="4"/>
      </w:r>
      <w:r w:rsidDel="00000000" w:rsidR="00000000" w:rsidRPr="00000000">
        <w:rPr>
          <w:rFonts w:ascii="Times New Roman" w:cs="Times New Roman" w:eastAsia="Times New Roman" w:hAnsi="Times New Roman"/>
          <w:color w:val="292929"/>
          <w:sz w:val="24"/>
          <w:szCs w:val="24"/>
          <w:rtl w:val="0"/>
        </w:rPr>
        <w:t xml:space="preserve"> (Harris-Braun et al. 2018, </w:t>
      </w:r>
      <w:hyperlink r:id="rId22">
        <w:r w:rsidDel="00000000" w:rsidR="00000000" w:rsidRPr="00000000">
          <w:rPr>
            <w:rFonts w:ascii="Times New Roman" w:cs="Times New Roman" w:eastAsia="Times New Roman" w:hAnsi="Times New Roman"/>
            <w:color w:val="292929"/>
            <w:sz w:val="24"/>
            <w:szCs w:val="24"/>
            <w:u w:val="single"/>
            <w:rtl w:val="0"/>
          </w:rPr>
          <w:t xml:space="preserve">Brock et al. 2021</w:t>
        </w:r>
      </w:hyperlink>
      <w:r w:rsidDel="00000000" w:rsidR="00000000" w:rsidRPr="00000000">
        <w:rPr>
          <w:rFonts w:ascii="Times New Roman" w:cs="Times New Roman" w:eastAsia="Times New Roman" w:hAnsi="Times New Roman"/>
          <w:color w:val="292929"/>
          <w:sz w:val="24"/>
          <w:szCs w:val="24"/>
          <w:rtl w:val="0"/>
        </w:rPr>
        <w:t xml:space="preserve">).</w:t>
      </w:r>
      <w:r w:rsidDel="00000000" w:rsidR="00000000" w:rsidRPr="00000000">
        <w:rPr>
          <w:rtl w:val="0"/>
        </w:rPr>
      </w:r>
    </w:p>
    <w:p w:rsidR="00000000" w:rsidDel="00000000" w:rsidP="00000000" w:rsidRDefault="00000000" w:rsidRPr="00000000" w14:paraId="0000006F">
      <w:pPr>
        <w:pageBreakBefore w:val="0"/>
        <w:widowControl w:val="0"/>
        <w:spacing w:before="25.792236328125" w:line="276" w:lineRule="auto"/>
        <w:ind w:right="435.21484375"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 Providers </w:t>
      </w:r>
      <w:r w:rsidDel="00000000" w:rsidR="00000000" w:rsidRPr="00000000">
        <w:rPr>
          <w:rFonts w:ascii="Times New Roman" w:cs="Times New Roman" w:eastAsia="Times New Roman" w:hAnsi="Times New Roman"/>
          <w:sz w:val="24"/>
          <w:szCs w:val="24"/>
          <w:rtl w:val="0"/>
        </w:rPr>
        <w:t xml:space="preserve">are responsible for the maintenance and security of apps, produced by Application Developers, which they publish.</w:t>
      </w:r>
    </w:p>
    <w:p w:rsidR="00000000" w:rsidDel="00000000" w:rsidP="00000000" w:rsidRDefault="00000000" w:rsidRPr="00000000" w14:paraId="00000070">
      <w:pPr>
        <w:pageBreakBefore w:val="0"/>
        <w:widowControl w:val="0"/>
        <w:spacing w:before="25.792236328125" w:line="276" w:lineRule="auto"/>
        <w:ind w:right="435.214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Infrastructure providers are those bridging from the web to the Holochain digital ecosystem. </w:t>
      </w:r>
      <w:r w:rsidDel="00000000" w:rsidR="00000000" w:rsidRPr="00000000">
        <w:rPr>
          <w:rtl w:val="0"/>
        </w:rPr>
      </w:r>
    </w:p>
    <w:p w:rsidR="00000000" w:rsidDel="00000000" w:rsidP="00000000" w:rsidRDefault="00000000" w:rsidRPr="00000000" w14:paraId="00000071">
      <w:pPr>
        <w:pageBreakBefore w:val="0"/>
        <w:widowControl w:val="0"/>
        <w:spacing w:before="25.792236328125" w:line="276" w:lineRule="auto"/>
        <w:ind w:right="435.21484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widowControl w:val="0"/>
        <w:spacing w:before="25.792236328125" w:line="276" w:lineRule="auto"/>
        <w:ind w:right="435.21484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widowControl w:val="0"/>
        <w:spacing w:before="25.792236328125" w:line="276" w:lineRule="auto"/>
        <w:ind w:right="435.21484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The ecosystem Architecture</w:t>
      </w:r>
    </w:p>
    <w:p w:rsidR="00000000" w:rsidDel="00000000" w:rsidP="00000000" w:rsidRDefault="00000000" w:rsidRPr="00000000" w14:paraId="00000075">
      <w:pPr>
        <w:pageBreakBefore w:val="0"/>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Holochain as a Distributed Cloud Computing Architecture</w:t>
      </w:r>
    </w:p>
    <w:p w:rsidR="00000000" w:rsidDel="00000000" w:rsidP="00000000" w:rsidRDefault="00000000" w:rsidRPr="00000000" w14:paraId="00000076">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better understand the relevance of the Holochain framework, it is important to consider its potential as a cloud computing architecture. Cloud Computing refers to the on-demand availability of computer system resources, such as data storage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computing power, without direct active management by the user (Reese 2010). The term is generally used to describe data centers available to many users over the internet. Clouds may be limited to a single organization (enterprise clouds), or be available to many organizations (public clouds)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Companies and private users through cloud computing can, therefore, exploit the computational power of one or more third parties which they access remotely needed for performing operational tasks. Such a system is usually used by companies in order not to face the costs of maintenance of a physical server on premise.</w:t>
      </w:r>
    </w:p>
    <w:p w:rsidR="00000000" w:rsidDel="00000000" w:rsidP="00000000" w:rsidRDefault="00000000" w:rsidRPr="00000000" w14:paraId="00000077">
      <w:pPr>
        <w:pageBreakBefore w:val="0"/>
        <w:spacing w:after="0" w:before="0"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Cloudthings (CloudThings 2020) </w:t>
      </w:r>
      <w:r w:rsidDel="00000000" w:rsidR="00000000" w:rsidRPr="00000000">
        <w:rPr>
          <w:rFonts w:ascii="Times New Roman" w:cs="Times New Roman" w:eastAsia="Times New Roman" w:hAnsi="Times New Roman"/>
          <w:sz w:val="24"/>
          <w:szCs w:val="24"/>
          <w:rtl w:val="0"/>
        </w:rPr>
        <w:t xml:space="preserve">reports that the cloud business is currently growing exponentially due to corona-virus, since this allows access to computation and storage remotely and digitally.  The trend is reportedly to create “Distributed Cloud” or “Hybrid Cloud” systems, terms which usually refer to some on-premises infrastructure combined to more cloud servers.</w:t>
      </w:r>
      <w:r w:rsidDel="00000000" w:rsidR="00000000" w:rsidRPr="00000000">
        <w:rPr>
          <w:rtl w:val="0"/>
        </w:rPr>
      </w:r>
    </w:p>
    <w:p w:rsidR="00000000" w:rsidDel="00000000" w:rsidP="00000000" w:rsidRDefault="00000000" w:rsidRPr="00000000" w14:paraId="00000078">
      <w:pPr>
        <w:pageBreakBefore w:val="0"/>
        <w:spacing w:after="0" w:before="0" w:line="276" w:lineRule="auto"/>
        <w:ind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sz w:val="24"/>
          <w:szCs w:val="24"/>
          <w:rtl w:val="0"/>
        </w:rPr>
        <w:t xml:space="preserve">Currently such practice involves traditional data centers and providers, whose characteristics hinder this paradigm from reaching its full potential. </w:t>
      </w:r>
      <w:r w:rsidDel="00000000" w:rsidR="00000000" w:rsidRPr="00000000">
        <w:rPr>
          <w:rFonts w:ascii="Times New Roman" w:cs="Times New Roman" w:eastAsia="Times New Roman" w:hAnsi="Times New Roman"/>
          <w:sz w:val="24"/>
          <w:szCs w:val="24"/>
          <w:rtl w:val="0"/>
        </w:rPr>
        <w:t xml:space="preserve">By replacing centralized data centers with a decentralized secure framework, Holochain aims to </w:t>
      </w:r>
      <w:r w:rsidDel="00000000" w:rsidR="00000000" w:rsidRPr="00000000">
        <w:rPr>
          <w:rFonts w:ascii="Times New Roman" w:cs="Times New Roman" w:eastAsia="Times New Roman" w:hAnsi="Times New Roman"/>
          <w:color w:val="292929"/>
          <w:sz w:val="24"/>
          <w:szCs w:val="24"/>
          <w:rtl w:val="0"/>
        </w:rPr>
        <w:t xml:space="preserve">be</w:t>
      </w:r>
      <w:r w:rsidDel="00000000" w:rsidR="00000000" w:rsidRPr="00000000">
        <w:rPr>
          <w:rFonts w:ascii="Times New Roman" w:cs="Times New Roman" w:eastAsia="Times New Roman" w:hAnsi="Times New Roman"/>
          <w:color w:val="292929"/>
          <w:sz w:val="24"/>
          <w:szCs w:val="24"/>
          <w:rtl w:val="0"/>
        </w:rPr>
        <w:t xml:space="preserve">come the first distributed cloud not depending on central authorities.</w:t>
      </w:r>
    </w:p>
    <w:p w:rsidR="00000000" w:rsidDel="00000000" w:rsidP="00000000" w:rsidRDefault="00000000" w:rsidRPr="00000000" w14:paraId="00000079">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as claimed by the developers, will also</w:t>
      </w:r>
      <w:r w:rsidDel="00000000" w:rsidR="00000000" w:rsidRPr="00000000">
        <w:rPr>
          <w:rFonts w:ascii="Times New Roman" w:cs="Times New Roman" w:eastAsia="Times New Roman" w:hAnsi="Times New Roman"/>
          <w:sz w:val="24"/>
          <w:szCs w:val="24"/>
          <w:rtl w:val="0"/>
        </w:rPr>
        <w:t xml:space="preserve"> make the whole system more scalable. </w:t>
      </w:r>
      <w:r w:rsidDel="00000000" w:rsidR="00000000" w:rsidRPr="00000000">
        <w:rPr>
          <w:rFonts w:ascii="Times New Roman" w:cs="Times New Roman" w:eastAsia="Times New Roman" w:hAnsi="Times New Roman"/>
          <w:sz w:val="24"/>
          <w:szCs w:val="24"/>
          <w:rtl w:val="0"/>
        </w:rPr>
        <w:t xml:space="preserve">More specifically, the Holo hosting allows anyone with a</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sz w:val="24"/>
            <w:szCs w:val="24"/>
            <w:u w:val="single"/>
            <w:rtl w:val="0"/>
          </w:rPr>
          <w:t xml:space="preserve">HoloPort</w:t>
        </w:r>
      </w:hyperlink>
      <w:r w:rsidDel="00000000" w:rsidR="00000000" w:rsidRPr="00000000">
        <w:rPr>
          <w:rFonts w:ascii="Times New Roman" w:cs="Times New Roman" w:eastAsia="Times New Roman" w:hAnsi="Times New Roman"/>
          <w:sz w:val="24"/>
          <w:szCs w:val="24"/>
          <w:rtl w:val="0"/>
        </w:rPr>
        <w:t xml:space="preserve"> or any other connected device (PC or Tablet) to host the Holochain cloud, use the spare computing power of their own device and be paid for in HoloFuel.</w:t>
      </w:r>
    </w:p>
    <w:p w:rsidR="00000000" w:rsidDel="00000000" w:rsidP="00000000" w:rsidRDefault="00000000" w:rsidRPr="00000000" w14:paraId="0000007A">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geolocational advantages in using the Holochain fully distributed cloud</w:t>
      </w:r>
      <w:r w:rsidDel="00000000" w:rsidR="00000000" w:rsidRPr="00000000">
        <w:rPr>
          <w:rFonts w:ascii="Times New Roman" w:cs="Times New Roman" w:eastAsia="Times New Roman" w:hAnsi="Times New Roman"/>
          <w:color w:val="292929"/>
          <w:sz w:val="24"/>
          <w:szCs w:val="24"/>
          <w:rtl w:val="0"/>
        </w:rPr>
        <w:t xml:space="preserve">, rather than a centralized service provider, </w:t>
      </w:r>
      <w:r w:rsidDel="00000000" w:rsidR="00000000" w:rsidRPr="00000000">
        <w:rPr>
          <w:rFonts w:ascii="Times New Roman" w:cs="Times New Roman" w:eastAsia="Times New Roman" w:hAnsi="Times New Roman"/>
          <w:sz w:val="24"/>
          <w:szCs w:val="24"/>
          <w:rtl w:val="0"/>
        </w:rPr>
        <w:t xml:space="preserve">as the more the hosts are distributed, the less latency is engendered</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Holochain aims at decreasing exponentially latency by allowing hosts within the network being closer to the request to take priority in processing the data.</w:t>
      </w:r>
    </w:p>
    <w:p w:rsidR="00000000" w:rsidDel="00000000" w:rsidP="00000000" w:rsidRDefault="00000000" w:rsidRPr="00000000" w14:paraId="0000007B">
      <w:pPr>
        <w:pageBreakBefore w:val="0"/>
        <w:spacing w:after="0" w:before="0" w:line="276" w:lineRule="auto"/>
        <w:ind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sz w:val="24"/>
          <w:szCs w:val="24"/>
          <w:rtl w:val="0"/>
        </w:rPr>
        <w:t xml:space="preserve">Moreover, centralized cloud computing centres regularly need to redirect traffic to other large data centers across the globe, and this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92929"/>
          <w:sz w:val="24"/>
          <w:szCs w:val="24"/>
          <w:rtl w:val="0"/>
        </w:rPr>
        <w:t xml:space="preserve">causes outages and downtime for many businesses (CloudThings 2020).</w:t>
      </w:r>
      <w:r w:rsidDel="00000000" w:rsidR="00000000" w:rsidRPr="00000000">
        <w:rPr>
          <w:rtl w:val="0"/>
        </w:rPr>
      </w:r>
    </w:p>
    <w:p w:rsidR="00000000" w:rsidDel="00000000" w:rsidP="00000000" w:rsidRDefault="00000000" w:rsidRPr="00000000" w14:paraId="0000007C">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Holochain architecture will solve the issues related to demand spikes that centralized cloud computing centres face, since the Holochain software will automatically redirect the traffic on inactive hosts as the demand increases.</w:t>
      </w:r>
    </w:p>
    <w:p w:rsidR="00000000" w:rsidDel="00000000" w:rsidP="00000000" w:rsidRDefault="00000000" w:rsidRPr="00000000" w14:paraId="0000007D">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decentralized Holochain architecture also improves by far the security of the system and the resilience to accidental loss of the data stored on the cloud. More specifically, this is because sharded backups of the data are backed up encrypted on the Holochain cloud, and this allows the user whose data are altered to securely retrieve them. In addition, the Gossip protocol ensures that all the devices that are operating in the ecosystem are allowed to do so and validated, and that the logs run by the network are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tamperproof</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which is not the case with traditional systems.</w:t>
      </w:r>
    </w:p>
    <w:p w:rsidR="00000000" w:rsidDel="00000000" w:rsidP="00000000" w:rsidRDefault="00000000" w:rsidRPr="00000000" w14:paraId="0000007E">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distributed nature of the network running the Holochain software and the sharding of data across many devices makes it impossible for malicious actors to cause the whole network to fail by launching an attack to a non-redundant node of the network, that is usually the case with centralized data centres.</w:t>
      </w:r>
    </w:p>
    <w:p w:rsidR="00000000" w:rsidDel="00000000" w:rsidP="00000000" w:rsidRDefault="00000000" w:rsidRPr="00000000" w14:paraId="0000007F">
      <w:pPr>
        <w:pageBreakBefore w:val="0"/>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peculiarities of Holochain is that, as opposed to the traditional cloud service providers, the connections established through the Holochain network, unless the app providers actually want them to be public, are not visible to anyone apart from the actors involved (intranet). This makes these networks (also known as intranets) and the whole system resistant to hacker attacks</w:t>
      </w:r>
      <w:r w:rsidDel="00000000" w:rsidR="00000000" w:rsidRPr="00000000">
        <w:rPr>
          <w:rFonts w:ascii="Times New Roman" w:cs="Times New Roman" w:eastAsia="Times New Roman" w:hAnsi="Times New Roman"/>
          <w:sz w:val="24"/>
          <w:szCs w:val="24"/>
          <w:rtl w:val="0"/>
        </w:rPr>
        <w:t xml:space="preserve"> (CloudThings, 2020).</w:t>
      </w:r>
    </w:p>
    <w:p w:rsidR="00000000" w:rsidDel="00000000" w:rsidP="00000000" w:rsidRDefault="00000000" w:rsidRPr="00000000" w14:paraId="00000080">
      <w:pPr>
        <w:pageBreakBefore w:val="0"/>
        <w:spacing w:after="24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w:t>
      </w:r>
      <w:r w:rsidDel="00000000" w:rsidR="00000000" w:rsidRPr="00000000">
        <w:rPr>
          <w:rFonts w:ascii="Times New Roman" w:cs="Times New Roman" w:eastAsia="Times New Roman" w:hAnsi="Times New Roman"/>
          <w:sz w:val="28"/>
          <w:szCs w:val="28"/>
          <w:rtl w:val="0"/>
        </w:rPr>
        <w:t xml:space="preserve">HoloFuel accounting as an alternative to blockchain and tokenization models</w:t>
      </w:r>
    </w:p>
    <w:p w:rsidR="00000000" w:rsidDel="00000000" w:rsidP="00000000" w:rsidRDefault="00000000" w:rsidRPr="00000000" w14:paraId="00000082">
      <w:pPr>
        <w:pageBreakBefore w:val="0"/>
        <w:widowControl w:val="0"/>
        <w:spacing w:before="0" w:line="276" w:lineRule="auto"/>
        <w:ind w:right="437.443847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Holo Fuel is not meant for speculation, and the creation model differs significantly from that of traditional DLTs, such as the Bitcoin (</w:t>
      </w:r>
      <w:hyperlink r:id="rId25">
        <w:r w:rsidDel="00000000" w:rsidR="00000000" w:rsidRPr="00000000">
          <w:rPr>
            <w:rFonts w:ascii="Times New Roman" w:cs="Times New Roman" w:eastAsia="Times New Roman" w:hAnsi="Times New Roman"/>
            <w:sz w:val="24"/>
            <w:szCs w:val="24"/>
            <w:u w:val="single"/>
            <w:rtl w:val="0"/>
          </w:rPr>
          <w:t xml:space="preserve">bitcoin.org</w:t>
        </w:r>
      </w:hyperlink>
      <w:r w:rsidDel="00000000" w:rsidR="00000000" w:rsidRPr="00000000">
        <w:rPr>
          <w:rFonts w:ascii="Times New Roman" w:cs="Times New Roman" w:eastAsia="Times New Roman" w:hAnsi="Times New Roman"/>
          <w:sz w:val="24"/>
          <w:szCs w:val="24"/>
          <w:rtl w:val="0"/>
        </w:rPr>
        <w:t xml:space="preserve">) and Ethereum (</w:t>
      </w:r>
      <w:hyperlink r:id="rId26">
        <w:r w:rsidDel="00000000" w:rsidR="00000000" w:rsidRPr="00000000">
          <w:rPr>
            <w:rFonts w:ascii="Times New Roman" w:cs="Times New Roman" w:eastAsia="Times New Roman" w:hAnsi="Times New Roman"/>
            <w:sz w:val="24"/>
            <w:szCs w:val="24"/>
            <w:u w:val="single"/>
            <w:rtl w:val="0"/>
          </w:rPr>
          <w:t xml:space="preserve">ethereum.org</w:t>
        </w:r>
      </w:hyperlink>
      <w:r w:rsidDel="00000000" w:rsidR="00000000" w:rsidRPr="00000000">
        <w:rPr>
          <w:rFonts w:ascii="Times New Roman" w:cs="Times New Roman" w:eastAsia="Times New Roman" w:hAnsi="Times New Roman"/>
          <w:sz w:val="24"/>
          <w:szCs w:val="24"/>
          <w:rtl w:val="0"/>
        </w:rPr>
        <w:t xml:space="preserve">) networks. Its construct is based on currency issuance through credit and the use of double entry principles of accounting (Giorgino and Diojdescu 2018). </w:t>
      </w:r>
    </w:p>
    <w:p w:rsidR="00000000" w:rsidDel="00000000" w:rsidP="00000000" w:rsidRDefault="00000000" w:rsidRPr="00000000" w14:paraId="00000083">
      <w:pPr>
        <w:pageBreakBefore w:val="0"/>
        <w:widowControl w:val="0"/>
        <w:spacing w:before="0" w:line="276" w:lineRule="auto"/>
        <w:ind w:right="437.443847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will be able to purchase the HoloFuel, whereby they will pay the hosts for their computing and storage power on Cryptocurrency markets, by buying HOT (that is Holo Tokens) or they can use their Credit Card to purchase from the Holo company. Holofuel earned by hosts can then be redeemed for cash indifferent currencies (</w:t>
      </w:r>
      <w:r w:rsidDel="00000000" w:rsidR="00000000" w:rsidRPr="00000000">
        <w:rPr>
          <w:rFonts w:ascii="Times New Roman" w:cs="Times New Roman" w:eastAsia="Times New Roman" w:hAnsi="Times New Roman"/>
          <w:sz w:val="24"/>
          <w:szCs w:val="24"/>
          <w:rtl w:val="0"/>
        </w:rPr>
        <w:t xml:space="preserve">CloudThings</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084">
      <w:pPr>
        <w:widowControl w:val="0"/>
        <w:spacing w:before="0" w:lineRule="auto"/>
        <w:ind w:right="437.443847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operation is carried out by withdrawing from the Reserve Account and can be done exclusively by the hosts (Giorgino et Djodescu 2018).</w:t>
      </w:r>
    </w:p>
    <w:p w:rsidR="00000000" w:rsidDel="00000000" w:rsidP="00000000" w:rsidRDefault="00000000" w:rsidRPr="00000000" w14:paraId="00000085">
      <w:pPr>
        <w:pageBreakBefore w:val="0"/>
        <w:widowControl w:val="0"/>
        <w:spacing w:before="0" w:line="276" w:lineRule="auto"/>
        <w:ind w:right="437.443847656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End-users should always have a positive balance, as they don’t benefit from credit. However, for the App Providers and App Developers a credit (overdraft) could be extended according to the amount of Holo Fuel hold, volume of transactions and fees to pay; this means that they could benefit from the services provided by Holochain even if they don’t have Holo Fuel on their account (Giorgino and Diojdescu 2018).</w:t>
      </w:r>
    </w:p>
    <w:p w:rsidR="00000000" w:rsidDel="00000000" w:rsidP="00000000" w:rsidRDefault="00000000" w:rsidRPr="00000000" w14:paraId="00000086">
      <w:pPr>
        <w:pageBreakBefore w:val="0"/>
        <w:widowControl w:val="0"/>
        <w:spacing w:before="0" w:line="276" w:lineRule="auto"/>
        <w:ind w:right="437.443847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credit is meant to incentivize potential developers and hosts to join the Holochain community and to facilitate the growth of the ecosystem. </w:t>
      </w:r>
      <w:r w:rsidDel="00000000" w:rsidR="00000000" w:rsidRPr="00000000">
        <w:rPr>
          <w:rFonts w:ascii="Times New Roman" w:cs="Times New Roman" w:eastAsia="Times New Roman" w:hAnsi="Times New Roman"/>
          <w:sz w:val="24"/>
          <w:szCs w:val="24"/>
          <w:rtl w:val="0"/>
        </w:rPr>
        <w:t xml:space="preserve">Holo transaction fees will be 1% or less per transaction</w:t>
      </w:r>
      <w:r w:rsidDel="00000000" w:rsidR="00000000" w:rsidRPr="00000000">
        <w:rPr>
          <w:rFonts w:ascii="Times New Roman" w:cs="Times New Roman" w:eastAsia="Times New Roman" w:hAnsi="Times New Roman"/>
          <w:sz w:val="24"/>
          <w:szCs w:val="24"/>
          <w:rtl w:val="0"/>
        </w:rPr>
        <w:t xml:space="preserve"> (CloudThings </w:t>
      </w:r>
      <w:r w:rsidDel="00000000" w:rsidR="00000000" w:rsidRPr="00000000">
        <w:rPr>
          <w:rFonts w:ascii="Times New Roman" w:cs="Times New Roman" w:eastAsia="Times New Roman" w:hAnsi="Times New Roman"/>
          <w:sz w:val="24"/>
          <w:szCs w:val="24"/>
          <w:rtl w:val="0"/>
        </w:rPr>
        <w:t xml:space="preserve">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7">
      <w:pPr>
        <w:pageBreakBefore w:val="0"/>
        <w:widowControl w:val="0"/>
        <w:spacing w:before="0" w:line="276" w:lineRule="auto"/>
        <w:ind w:right="437.443847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previously mentioned, the HoloFuel is </w:t>
      </w:r>
      <w:r w:rsidDel="00000000" w:rsidR="00000000" w:rsidRPr="00000000">
        <w:rPr>
          <w:rFonts w:ascii="Times New Roman" w:cs="Times New Roman" w:eastAsia="Times New Roman" w:hAnsi="Times New Roman"/>
          <w:i w:val="1"/>
          <w:sz w:val="24"/>
          <w:szCs w:val="24"/>
          <w:rtl w:val="0"/>
        </w:rPr>
        <w:t xml:space="preserve">not </w:t>
      </w:r>
      <w:r w:rsidDel="00000000" w:rsidR="00000000" w:rsidRPr="00000000">
        <w:rPr>
          <w:rFonts w:ascii="Times New Roman" w:cs="Times New Roman" w:eastAsia="Times New Roman" w:hAnsi="Times New Roman"/>
          <w:sz w:val="24"/>
          <w:szCs w:val="24"/>
          <w:rtl w:val="0"/>
        </w:rPr>
        <w:t xml:space="preserve">a token-based cryptocurrency, but rather is </w:t>
      </w:r>
      <w:r w:rsidDel="00000000" w:rsidR="00000000" w:rsidRPr="00000000">
        <w:rPr>
          <w:rFonts w:ascii="Times New Roman" w:cs="Times New Roman" w:eastAsia="Times New Roman" w:hAnsi="Times New Roman"/>
          <w:i w:val="1"/>
          <w:sz w:val="24"/>
          <w:szCs w:val="24"/>
          <w:rtl w:val="0"/>
        </w:rPr>
        <w:t xml:space="preserve">account-based</w:t>
      </w:r>
      <w:r w:rsidDel="00000000" w:rsidR="00000000" w:rsidRPr="00000000">
        <w:rPr>
          <w:rFonts w:ascii="Times New Roman" w:cs="Times New Roman" w:eastAsia="Times New Roman" w:hAnsi="Times New Roman"/>
          <w:sz w:val="24"/>
          <w:szCs w:val="24"/>
          <w:rtl w:val="0"/>
        </w:rPr>
        <w:t xml:space="preserve">, meaning that it uses crypto-accounting to track balances without use of tokenized incentives from mining. </w:t>
      </w:r>
    </w:p>
    <w:p w:rsidR="00000000" w:rsidDel="00000000" w:rsidP="00000000" w:rsidRDefault="00000000" w:rsidRPr="00000000" w14:paraId="00000088">
      <w:pPr>
        <w:pageBreakBefore w:val="0"/>
        <w:widowControl w:val="0"/>
        <w:spacing w:before="0" w:line="276" w:lineRule="auto"/>
        <w:ind w:right="437.443847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Transactions per second (TPS) always increase as the number of hosts and the computing power provided in the network increase, whereas the TPS of any blockchain system is limited by the need of a global consensus, which, as the blockchain reaches certain dimensions, necessarily creates a bottleneck and reduces its speed dramatically.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Holochain, by contrast </w:t>
      </w:r>
      <w:r w:rsidDel="00000000" w:rsidR="00000000" w:rsidRPr="00000000">
        <w:rPr>
          <w:rFonts w:ascii="Times New Roman" w:cs="Times New Roman" w:eastAsia="Times New Roman" w:hAnsi="Times New Roman"/>
          <w:sz w:val="24"/>
          <w:szCs w:val="24"/>
          <w:rtl w:val="0"/>
        </w:rPr>
        <w:t xml:space="preserve">will potentially be more scalable than the former  (</w:t>
      </w:r>
      <w:hyperlink r:id="rId27">
        <w:r w:rsidDel="00000000" w:rsidR="00000000" w:rsidRPr="00000000">
          <w:rPr>
            <w:rFonts w:ascii="Times New Roman" w:cs="Times New Roman" w:eastAsia="Times New Roman" w:hAnsi="Times New Roman"/>
            <w:sz w:val="24"/>
            <w:szCs w:val="24"/>
            <w:u w:val="single"/>
            <w:rtl w:val="0"/>
          </w:rPr>
          <w:t xml:space="preserve">Brock, 2016</w:t>
        </w:r>
      </w:hyperlink>
      <w:r w:rsidDel="00000000" w:rsidR="00000000" w:rsidRPr="00000000">
        <w:rPr>
          <w:rFonts w:ascii="Times New Roman" w:cs="Times New Roman" w:eastAsia="Times New Roman" w:hAnsi="Times New Roman"/>
          <w:sz w:val="24"/>
          <w:szCs w:val="24"/>
          <w:rtl w:val="0"/>
        </w:rPr>
        <w:t xml:space="preserve">).  Brock reports that Holofuel will be validated on Holochain by a small number of randomly selected nodes, that were 25 in HoloFuel’s initial configuration (</w:t>
      </w:r>
      <w:hyperlink r:id="rId28">
        <w:r w:rsidDel="00000000" w:rsidR="00000000" w:rsidRPr="00000000">
          <w:rPr>
            <w:rFonts w:ascii="Times New Roman" w:cs="Times New Roman" w:eastAsia="Times New Roman" w:hAnsi="Times New Roman"/>
            <w:sz w:val="24"/>
            <w:szCs w:val="24"/>
            <w:u w:val="single"/>
            <w:rtl w:val="0"/>
          </w:rPr>
          <w:t xml:space="preserve">Brock, 2019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9">
      <w:pPr>
        <w:pageBreakBefore w:val="0"/>
        <w:widowControl w:val="0"/>
        <w:spacing w:before="0" w:line="276" w:lineRule="auto"/>
        <w:ind w:right="437.443847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because HoloFuel is technically an implementation of accounting, as opposed to a token-based system which creates and implements new securities, it may be less exposed to regulatory risk (</w:t>
      </w:r>
      <w:hyperlink r:id="rId29">
        <w:r w:rsidDel="00000000" w:rsidR="00000000" w:rsidRPr="00000000">
          <w:rPr>
            <w:rFonts w:ascii="Times New Roman" w:cs="Times New Roman" w:eastAsia="Times New Roman" w:hAnsi="Times New Roman"/>
            <w:sz w:val="24"/>
            <w:szCs w:val="24"/>
            <w:u w:val="single"/>
            <w:rtl w:val="0"/>
          </w:rPr>
          <w:t xml:space="preserve">Brock, 2019</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8A">
      <w:pPr>
        <w:pageBreakBefore w:val="0"/>
        <w:spacing w:after="24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240" w:before="24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4.0. Current Stage of Development</w:t>
      </w:r>
    </w:p>
    <w:p w:rsidR="00000000" w:rsidDel="00000000" w:rsidP="00000000" w:rsidRDefault="00000000" w:rsidRPr="00000000" w14:paraId="0000008D">
      <w:pPr>
        <w:spacing w:after="24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development of a software, there are mainly two stages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(Sommerville, 2016): </w:t>
      </w:r>
    </w:p>
    <w:p w:rsidR="00000000" w:rsidDel="00000000" w:rsidP="00000000" w:rsidRDefault="00000000" w:rsidRPr="00000000" w14:paraId="0000008F">
      <w:pPr>
        <w:keepLines w:val="1"/>
        <w:numPr>
          <w:ilvl w:val="0"/>
          <w:numId w:val="2"/>
        </w:numPr>
        <w:spacing w:after="0" w:afterAutospacing="0" w:before="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1"/>
          <w:sz w:val="24"/>
          <w:szCs w:val="24"/>
          <w:rtl w:val="0"/>
        </w:rPr>
        <w:t xml:space="preserve"> alpha version</w:t>
      </w:r>
      <w:r w:rsidDel="00000000" w:rsidR="00000000" w:rsidRPr="00000000">
        <w:rPr>
          <w:rFonts w:ascii="Times New Roman" w:cs="Times New Roman" w:eastAsia="Times New Roman" w:hAnsi="Times New Roman"/>
          <w:sz w:val="24"/>
          <w:szCs w:val="24"/>
          <w:rtl w:val="0"/>
        </w:rPr>
        <w:t xml:space="preserve"> of a software product, which  is a pre-release early version that is part of a dedicated testing process;</w:t>
      </w:r>
    </w:p>
    <w:p w:rsidR="00000000" w:rsidDel="00000000" w:rsidP="00000000" w:rsidRDefault="00000000" w:rsidRPr="00000000" w14:paraId="00000090">
      <w:pPr>
        <w:keepLines w:val="1"/>
        <w:numPr>
          <w:ilvl w:val="0"/>
          <w:numId w:val="2"/>
        </w:numPr>
        <w:spacing w:after="240" w:before="0" w:beforeAutospacing="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1"/>
          <w:sz w:val="24"/>
          <w:szCs w:val="24"/>
          <w:rtl w:val="0"/>
        </w:rPr>
        <w:t xml:space="preserve"> Beta version: </w:t>
      </w:r>
      <w:r w:rsidDel="00000000" w:rsidR="00000000" w:rsidRPr="00000000">
        <w:rPr>
          <w:rFonts w:ascii="Times New Roman" w:cs="Times New Roman" w:eastAsia="Times New Roman" w:hAnsi="Times New Roman"/>
          <w:sz w:val="24"/>
          <w:szCs w:val="24"/>
          <w:rtl w:val="0"/>
        </w:rPr>
        <w:t xml:space="preserve">After the alpha testing is completed, a beta version of software is released to a specific group of users. The user-directed testing is mainly based on black box techniques: rather than looking at source code, users run the programs and see whether any bugs or glitches are evident.</w:t>
      </w:r>
    </w:p>
    <w:p w:rsidR="00000000" w:rsidDel="00000000" w:rsidP="00000000" w:rsidRDefault="00000000" w:rsidRPr="00000000" w14:paraId="00000091">
      <w:pPr>
        <w:keepLines w:val="1"/>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Holochain software hasn’t reached the beta version at the time of writing this report (November 2021), but the tests of its alpha version are in progress. </w:t>
      </w:r>
    </w:p>
    <w:p w:rsidR="00000000" w:rsidDel="00000000" w:rsidP="00000000" w:rsidRDefault="00000000" w:rsidRPr="00000000" w14:paraId="00000092">
      <w:pPr>
        <w:keepLines w:val="1"/>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specifically, the foundational building blocks of the architecture were ready for the first closed alpha test in April 2019, but, since then, the ecosystem has evolved considerably. This was the case both due to interventions made to improve its functioning, such as the deployment of the RSM version of Holochain (Refactored State Model), described below, and to the development of new apps which will take part in the ecosystem.</w:t>
      </w:r>
    </w:p>
    <w:p w:rsidR="00000000" w:rsidDel="00000000" w:rsidP="00000000" w:rsidRDefault="00000000" w:rsidRPr="00000000" w14:paraId="00000093">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RSM version of Holochain is aimed at solving some errors structurally affecting the first release of the software. These reportedly consisted of unforeseen bottlenecks and correctness issues, many of which were inherent to the architecture of the code. In September 2020 Holochain RSM code was released. This version of the software is apparently faster than the previous one: some areas of execution could reach up to 2000 times speed improvements, 2500 times less network traffic, and 40 times less memory consumpti</w:t>
      </w:r>
      <w:r w:rsidDel="00000000" w:rsidR="00000000" w:rsidRPr="00000000">
        <w:rPr>
          <w:rFonts w:ascii="Times New Roman" w:cs="Times New Roman" w:eastAsia="Times New Roman" w:hAnsi="Times New Roman"/>
          <w:sz w:val="24"/>
          <w:szCs w:val="24"/>
          <w:rtl w:val="0"/>
        </w:rPr>
        <w:t xml:space="preserve">on (Holochain Design, </w:t>
      </w:r>
      <w:r w:rsidDel="00000000" w:rsidR="00000000" w:rsidRPr="00000000">
        <w:rPr>
          <w:rFonts w:ascii="Times New Roman" w:cs="Times New Roman" w:eastAsia="Times New Roman" w:hAnsi="Times New Roman"/>
          <w:sz w:val="24"/>
          <w:szCs w:val="24"/>
          <w:rtl w:val="0"/>
        </w:rPr>
        <w:t xml:space="preserve">2020). </w:t>
      </w:r>
    </w:p>
    <w:p w:rsidR="00000000" w:rsidDel="00000000" w:rsidP="00000000" w:rsidRDefault="00000000" w:rsidRPr="00000000" w14:paraId="00000094">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WebAssembly engine is much faster than the one used in the first alpha version than the previous one. The DHT is fully implemented, and further integrity and resilience features are being built, that the previous Holochain didn’t have. The new transport layer will be based on the</w:t>
      </w:r>
      <w:hyperlink r:id="rId30">
        <w:r w:rsidDel="00000000" w:rsidR="00000000" w:rsidRPr="00000000">
          <w:rPr>
            <w:rFonts w:ascii="Times New Roman" w:cs="Times New Roman" w:eastAsia="Times New Roman" w:hAnsi="Times New Roman"/>
            <w:sz w:val="24"/>
            <w:szCs w:val="24"/>
            <w:rtl w:val="0"/>
          </w:rPr>
          <w:t xml:space="preserve"> </w:t>
        </w:r>
      </w:hyperlink>
      <w:hyperlink r:id="rId31">
        <w:r w:rsidDel="00000000" w:rsidR="00000000" w:rsidRPr="00000000">
          <w:rPr>
            <w:rFonts w:ascii="Times New Roman" w:cs="Times New Roman" w:eastAsia="Times New Roman" w:hAnsi="Times New Roman"/>
            <w:sz w:val="24"/>
            <w:szCs w:val="24"/>
            <w:u w:val="single"/>
            <w:rtl w:val="0"/>
          </w:rPr>
          <w:t xml:space="preserve">QUIC protocol</w:t>
        </w:r>
      </w:hyperlink>
      <w:r w:rsidDel="00000000" w:rsidR="00000000" w:rsidRPr="00000000">
        <w:rPr>
          <w:rFonts w:ascii="Times New Roman" w:cs="Times New Roman" w:eastAsia="Times New Roman" w:hAnsi="Times New Roman"/>
          <w:sz w:val="24"/>
          <w:szCs w:val="24"/>
          <w:rtl w:val="0"/>
        </w:rPr>
        <w:t xml:space="preserve">, which offers end-to-end encryption with better performance over unreliable connections (Holochian Design, 2020).</w:t>
      </w:r>
    </w:p>
    <w:p w:rsidR="00000000" w:rsidDel="00000000" w:rsidP="00000000" w:rsidRDefault="00000000" w:rsidRPr="00000000" w14:paraId="00000095">
      <w:pPr>
        <w:spacing w:after="0" w:before="0" w:line="276" w:lineRule="auto"/>
        <w:ind w:firstLine="720"/>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sz w:val="24"/>
          <w:szCs w:val="24"/>
          <w:rtl w:val="0"/>
        </w:rPr>
        <w:t xml:space="preserve">Another important improvement to the logic of the system concerns the implementation of a “local first” paradigm, which means a Holochain application can successfully change its local state offline and queue those state changes for synchronization with the DHT when it has network access again. As a result, asynchronous distributed apps can function offline and in regions with limited internet access, which, as Brock reports, best fits the project decentralized and agent-focused approach. This aspect is a further difference in the comparison between blockchain-based systems and Holochain </w:t>
      </w:r>
      <w:r w:rsidDel="00000000" w:rsidR="00000000" w:rsidRPr="00000000">
        <w:rPr>
          <w:rFonts w:ascii="Times New Roman" w:cs="Times New Roman" w:eastAsia="Times New Roman" w:hAnsi="Times New Roman"/>
          <w:color w:val="292929"/>
          <w:sz w:val="24"/>
          <w:szCs w:val="24"/>
          <w:rtl w:val="0"/>
        </w:rPr>
        <w:t xml:space="preserve">(Brock, 2020).</w:t>
      </w:r>
      <w:r w:rsidDel="00000000" w:rsidR="00000000" w:rsidRPr="00000000">
        <w:rPr>
          <w:rtl w:val="0"/>
        </w:rPr>
      </w:r>
    </w:p>
    <w:p w:rsidR="00000000" w:rsidDel="00000000" w:rsidP="00000000" w:rsidRDefault="00000000" w:rsidRPr="00000000" w14:paraId="00000096">
      <w:pPr>
        <w:spacing w:after="240" w:before="24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97">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Conclusions</w:t>
      </w:r>
    </w:p>
    <w:p w:rsidR="00000000" w:rsidDel="00000000" w:rsidP="00000000" w:rsidRDefault="00000000" w:rsidRPr="00000000" w14:paraId="00000098">
      <w:pPr>
        <w:spacing w:after="24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innovations that Holochain will implement in the Distributed Ledger Technologies ecosystem lie both at the infrastructure layer and the application one.</w:t>
      </w:r>
    </w:p>
    <w:p w:rsidR="00000000" w:rsidDel="00000000" w:rsidP="00000000" w:rsidRDefault="00000000" w:rsidRPr="00000000" w14:paraId="0000009A">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Firstly, as regards the infrastructure layer, Holochain is based on a mutual credit system rather than on tokenized incentive systems, such as the Proof of Work, or the Proof of Stake (</w:t>
      </w:r>
      <w:hyperlink r:id="rId32">
        <w:r w:rsidDel="00000000" w:rsidR="00000000" w:rsidRPr="00000000">
          <w:rPr>
            <w:rFonts w:ascii="Times New Roman" w:cs="Times New Roman" w:eastAsia="Times New Roman" w:hAnsi="Times New Roman"/>
            <w:sz w:val="24"/>
            <w:szCs w:val="24"/>
            <w:u w:val="single"/>
            <w:rtl w:val="0"/>
          </w:rPr>
          <w:t xml:space="preserve">Nguyen et al. 2019</w:t>
        </w:r>
      </w:hyperlink>
      <w:r w:rsidDel="00000000" w:rsidR="00000000" w:rsidRPr="00000000">
        <w:rPr>
          <w:rFonts w:ascii="Times New Roman" w:cs="Times New Roman" w:eastAsia="Times New Roman" w:hAnsi="Times New Roman"/>
          <w:sz w:val="24"/>
          <w:szCs w:val="24"/>
          <w:rtl w:val="0"/>
        </w:rPr>
        <w:t xml:space="preserve">). This aspect of the framework in particular, integrated with the distributed cloud design mentioned in </w:t>
      </w:r>
      <w:r w:rsidDel="00000000" w:rsidR="00000000" w:rsidRPr="00000000">
        <w:rPr>
          <w:rFonts w:ascii="Times New Roman" w:cs="Times New Roman" w:eastAsia="Times New Roman" w:hAnsi="Times New Roman"/>
          <w:sz w:val="26"/>
          <w:szCs w:val="26"/>
          <w:rtl w:val="0"/>
        </w:rPr>
        <w:t xml:space="preserve">§3.1</w:t>
      </w:r>
      <w:r w:rsidDel="00000000" w:rsidR="00000000" w:rsidRPr="00000000">
        <w:rPr>
          <w:rFonts w:ascii="Times New Roman" w:cs="Times New Roman" w:eastAsia="Times New Roman" w:hAnsi="Times New Roman"/>
          <w:sz w:val="24"/>
          <w:szCs w:val="24"/>
          <w:rtl w:val="0"/>
        </w:rPr>
        <w:t xml:space="preserve">, has important socio-economic consequences, such as the distribution of rewards among a large number of nodes.</w:t>
      </w:r>
      <w:r w:rsidDel="00000000" w:rsidR="00000000" w:rsidRPr="00000000">
        <w:rPr>
          <w:rFonts w:ascii="Times New Roman" w:cs="Times New Roman" w:eastAsia="Times New Roman" w:hAnsi="Times New Roman"/>
          <w:color w:val="ff99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achieved as the network is programmed to automatically redirect data traffic to the nodes that are inactive and localized close to the data source. This feature is particularly relevant to a commoning perspective, as it aligns individual incentives with the system priorities while maintaining high accessibility to the ecosystem. </w:t>
      </w:r>
    </w:p>
    <w:p w:rsidR="00000000" w:rsidDel="00000000" w:rsidP="00000000" w:rsidRDefault="00000000" w:rsidRPr="00000000" w14:paraId="0000009B">
      <w:pP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mutual credit oriented design links the value of the HoloFuel to the demand and supply of computational and storage power. This also entails more flexibility than tokenized incentive reward systems which is particularly useful for instance to grant application developers a negative overdraft for testing their applications. Moreover, the fact that only hosts can withdraw their HoloFuel incentivizes normal users to become hosts, rather than depend on the Holo company, which is meant to mainstream the technology adoption, and at the same time incentivizes users to spend rather than accumulate their credits.</w:t>
      </w:r>
    </w:p>
    <w:p w:rsidR="00000000" w:rsidDel="00000000" w:rsidP="00000000" w:rsidRDefault="00000000" w:rsidRPr="00000000" w14:paraId="0000009C">
      <w:pPr>
        <w:spacing w:after="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Nevertheless, given this philosophy oriented to commoning, the developers deemed necessary to protect the technology under </w:t>
      </w:r>
      <w:hyperlink r:id="rId33">
        <w:r w:rsidDel="00000000" w:rsidR="00000000" w:rsidRPr="00000000">
          <w:rPr>
            <w:rFonts w:ascii="Times New Roman" w:cs="Times New Roman" w:eastAsia="Times New Roman" w:hAnsi="Times New Roman"/>
            <w:sz w:val="24"/>
            <w:szCs w:val="24"/>
            <w:u w:val="single"/>
            <w:rtl w:val="0"/>
          </w:rPr>
          <w:t xml:space="preserve">US patent</w:t>
        </w:r>
      </w:hyperlink>
      <w:r w:rsidDel="00000000" w:rsidR="00000000" w:rsidRPr="00000000">
        <w:rPr>
          <w:rFonts w:ascii="Times New Roman" w:cs="Times New Roman" w:eastAsia="Times New Roman" w:hAnsi="Times New Roman"/>
          <w:sz w:val="24"/>
          <w:szCs w:val="24"/>
          <w:rtl w:val="0"/>
        </w:rPr>
        <w:t xml:space="preserve"> (n. 10,951, 697) on March 16, 2021 (Brock et al. </w:t>
      </w:r>
      <w:commentRangeStart w:id="0"/>
      <w:r w:rsidDel="00000000" w:rsidR="00000000" w:rsidRPr="00000000">
        <w:rPr>
          <w:rFonts w:ascii="Times New Roman" w:cs="Times New Roman" w:eastAsia="Times New Roman" w:hAnsi="Times New Roman"/>
          <w:sz w:val="24"/>
          <w:szCs w:val="24"/>
          <w:rtl w:val="0"/>
        </w:rPr>
        <w:t xml:space="preserve">2021</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D">
      <w:pPr>
        <w:spacing w:after="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Inquiry in a later stage of the development will assess whether this measure implying a certain degree of centralization will remain as a needed temporary strategy functional to the realization of a commons-oriented system.</w:t>
      </w:r>
    </w:p>
    <w:p w:rsidR="00000000" w:rsidDel="00000000" w:rsidP="00000000" w:rsidRDefault="00000000" w:rsidRPr="00000000" w14:paraId="0000009E">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as regards the application level, </w:t>
      </w:r>
      <w:r w:rsidDel="00000000" w:rsidR="00000000" w:rsidRPr="00000000">
        <w:rPr>
          <w:rFonts w:ascii="Times New Roman" w:cs="Times New Roman" w:eastAsia="Times New Roman" w:hAnsi="Times New Roman"/>
          <w:sz w:val="24"/>
          <w:szCs w:val="24"/>
          <w:rtl w:val="0"/>
        </w:rPr>
        <w:t xml:space="preserve">it is important </w:t>
      </w:r>
      <w:r w:rsidDel="00000000" w:rsidR="00000000" w:rsidRPr="00000000">
        <w:rPr>
          <w:rFonts w:ascii="Times New Roman" w:cs="Times New Roman" w:eastAsia="Times New Roman" w:hAnsi="Times New Roman"/>
          <w:sz w:val="24"/>
          <w:szCs w:val="24"/>
          <w:rtl w:val="0"/>
        </w:rPr>
        <w:t xml:space="preserve">to consider the apps currently being developed to understand the general trajectories of the ecosystem. As the Holochain framework promises to be more computationally efficient than mostly adopted DLTs, such as blockchains, a wider range of applications </w:t>
      </w:r>
      <w:r w:rsidDel="00000000" w:rsidR="00000000" w:rsidRPr="00000000">
        <w:rPr>
          <w:rFonts w:ascii="Times New Roman" w:cs="Times New Roman" w:eastAsia="Times New Roman" w:hAnsi="Times New Roman"/>
          <w:sz w:val="24"/>
          <w:szCs w:val="24"/>
          <w:rtl w:val="0"/>
        </w:rPr>
        <w:t xml:space="preserve">will be supported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will potentially facilitate</w:t>
      </w:r>
      <w:r w:rsidDel="00000000" w:rsidR="00000000" w:rsidRPr="00000000">
        <w:rPr>
          <w:rFonts w:ascii="Times New Roman" w:cs="Times New Roman" w:eastAsia="Times New Roman" w:hAnsi="Times New Roman"/>
          <w:sz w:val="24"/>
          <w:szCs w:val="24"/>
          <w:rtl w:val="0"/>
        </w:rPr>
        <w:t xml:space="preserve"> the decentralization of applications that nowadays are impossible to port to a decentralized architecture due to computational efficiency reasons. Social networks, for instance, are unlikely to largely benefit from the adoption of blockchains, but </w:t>
      </w:r>
      <w:r w:rsidDel="00000000" w:rsidR="00000000" w:rsidRPr="00000000">
        <w:rPr>
          <w:rFonts w:ascii="Times New Roman" w:cs="Times New Roman" w:eastAsia="Times New Roman" w:hAnsi="Times New Roman"/>
          <w:sz w:val="24"/>
          <w:szCs w:val="24"/>
          <w:rtl w:val="0"/>
        </w:rPr>
        <w:t xml:space="preserve">are expected to benefit from the Holochain framework. </w:t>
      </w:r>
    </w:p>
    <w:p w:rsidR="00000000" w:rsidDel="00000000" w:rsidP="00000000" w:rsidRDefault="00000000" w:rsidRPr="00000000" w14:paraId="0000009F">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illustrate </w:t>
      </w:r>
      <w:r w:rsidDel="00000000" w:rsidR="00000000" w:rsidRPr="00000000">
        <w:rPr>
          <w:rFonts w:ascii="Times New Roman" w:cs="Times New Roman" w:eastAsia="Times New Roman" w:hAnsi="Times New Roman"/>
          <w:sz w:val="24"/>
          <w:szCs w:val="24"/>
          <w:rtl w:val="0"/>
        </w:rPr>
        <w:t xml:space="preserve">the happ-projects currently in development, or whose development was finalized at the time of writing.</w:t>
      </w:r>
    </w:p>
    <w:p w:rsidR="00000000" w:rsidDel="00000000" w:rsidP="00000000" w:rsidRDefault="00000000" w:rsidRPr="00000000" w14:paraId="000000A0">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happs built in the Holochain ecosystem were foundational building blocks to the entire infrastructure. The happs reported below were part of the Ecosystem since April 2019, when the closed testing of Holochain took place:</w:t>
      </w:r>
    </w:p>
    <w:p w:rsidR="00000000" w:rsidDel="00000000" w:rsidP="00000000" w:rsidRDefault="00000000" w:rsidRPr="00000000" w14:paraId="000000A1">
      <w:pPr>
        <w:numPr>
          <w:ilvl w:val="0"/>
          <w:numId w:val="6"/>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Personas: </w:t>
      </w:r>
      <w:r w:rsidDel="00000000" w:rsidR="00000000" w:rsidRPr="00000000">
        <w:rPr>
          <w:rFonts w:ascii="Times New Roman" w:cs="Times New Roman" w:eastAsia="Times New Roman" w:hAnsi="Times New Roman"/>
          <w:sz w:val="24"/>
          <w:szCs w:val="24"/>
          <w:rtl w:val="0"/>
        </w:rPr>
        <w:t xml:space="preserve">the early stage version of Personas and Profiles, that</w:t>
      </w:r>
      <w:r w:rsidDel="00000000" w:rsidR="00000000" w:rsidRPr="00000000">
        <w:rPr>
          <w:rFonts w:ascii="Times New Roman" w:cs="Times New Roman" w:eastAsia="Times New Roman" w:hAnsi="Times New Roman"/>
          <w:sz w:val="24"/>
          <w:szCs w:val="24"/>
          <w:rtl w:val="0"/>
        </w:rPr>
        <w:t xml:space="preserve"> was previously </w:t>
      </w:r>
      <w:r w:rsidDel="00000000" w:rsidR="00000000" w:rsidRPr="00000000">
        <w:rPr>
          <w:rFonts w:ascii="Times New Roman" w:cs="Times New Roman" w:eastAsia="Times New Roman" w:hAnsi="Times New Roman"/>
          <w:sz w:val="24"/>
          <w:szCs w:val="24"/>
          <w:rtl w:val="0"/>
        </w:rPr>
        <w:t xml:space="preserve">described. </w:t>
      </w:r>
    </w:p>
    <w:p w:rsidR="00000000" w:rsidDel="00000000" w:rsidP="00000000" w:rsidRDefault="00000000" w:rsidRPr="00000000" w14:paraId="000000A2">
      <w:pPr>
        <w:numPr>
          <w:ilvl w:val="0"/>
          <w:numId w:val="6"/>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Holo Hosting App</w:t>
      </w:r>
      <w:r w:rsidDel="00000000" w:rsidR="00000000" w:rsidRPr="00000000">
        <w:rPr>
          <w:rFonts w:ascii="Times New Roman" w:cs="Times New Roman" w:eastAsia="Times New Roman" w:hAnsi="Times New Roman"/>
          <w:sz w:val="24"/>
          <w:szCs w:val="24"/>
          <w:rtl w:val="0"/>
        </w:rPr>
        <w:t xml:space="preserve"> allows any user to become a host, by providing virtual Holochain space. Through this happ, users can generate revenue from hosting happs, and allowing those who have not installed Holochain to benefit from it. The app matches between host and user in real time, taking into consideration the performance metrics of the host and the requirements of the happ, as well as constraints and preferences set by the host and app publisher. </w:t>
      </w:r>
    </w:p>
    <w:p w:rsidR="00000000" w:rsidDel="00000000" w:rsidP="00000000" w:rsidRDefault="00000000" w:rsidRPr="00000000" w14:paraId="000000A3">
      <w:pPr>
        <w:numPr>
          <w:ilvl w:val="0"/>
          <w:numId w:val="6"/>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HoloFuel</w:t>
      </w:r>
      <w:r w:rsidDel="00000000" w:rsidR="00000000" w:rsidRPr="00000000">
        <w:rPr>
          <w:rFonts w:ascii="Times New Roman" w:cs="Times New Roman" w:eastAsia="Times New Roman" w:hAnsi="Times New Roman"/>
          <w:sz w:val="24"/>
          <w:szCs w:val="24"/>
          <w:rtl w:val="0"/>
        </w:rPr>
        <w:t xml:space="preserve">, being the paym</w:t>
      </w:r>
      <w:r w:rsidDel="00000000" w:rsidR="00000000" w:rsidRPr="00000000">
        <w:rPr>
          <w:rFonts w:ascii="Times New Roman" w:cs="Times New Roman" w:eastAsia="Times New Roman" w:hAnsi="Times New Roman"/>
          <w:sz w:val="24"/>
          <w:szCs w:val="24"/>
          <w:rtl w:val="0"/>
        </w:rPr>
        <w:t xml:space="preserve">ent system that powers the Holo hosting framework. </w:t>
      </w:r>
      <w:r w:rsidDel="00000000" w:rsidR="00000000" w:rsidRPr="00000000">
        <w:rPr>
          <w:rtl w:val="0"/>
        </w:rPr>
      </w:r>
    </w:p>
    <w:p w:rsidR="00000000" w:rsidDel="00000000" w:rsidP="00000000" w:rsidRDefault="00000000" w:rsidRPr="00000000" w14:paraId="000000A4">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HoloChat</w:t>
      </w:r>
      <w:r w:rsidDel="00000000" w:rsidR="00000000" w:rsidRPr="00000000">
        <w:rPr>
          <w:rFonts w:ascii="Times New Roman" w:cs="Times New Roman" w:eastAsia="Times New Roman" w:hAnsi="Times New Roman"/>
          <w:sz w:val="24"/>
          <w:szCs w:val="24"/>
          <w:rtl w:val="0"/>
        </w:rPr>
        <w:t xml:space="preserve"> is a chat engine that powers chat and commenting user interfaces. It has a common chat back-end across many user interfaces, which implies that users might log in to Holochat and view all their comments across different websites for instance.</w:t>
      </w:r>
    </w:p>
    <w:p w:rsidR="00000000" w:rsidDel="00000000" w:rsidP="00000000" w:rsidRDefault="00000000" w:rsidRPr="00000000" w14:paraId="000000A5">
      <w:pPr>
        <w:numPr>
          <w:ilvl w:val="0"/>
          <w:numId w:val="3"/>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hApp Store</w:t>
      </w:r>
      <w:r w:rsidDel="00000000" w:rsidR="00000000" w:rsidRPr="00000000">
        <w:rPr>
          <w:rFonts w:ascii="Times New Roman" w:cs="Times New Roman" w:eastAsia="Times New Roman" w:hAnsi="Times New Roman"/>
          <w:sz w:val="24"/>
          <w:szCs w:val="24"/>
          <w:rtl w:val="0"/>
        </w:rPr>
        <w:t xml:space="preserve"> is aimed at distribution of the happs, and contains a directory with </w:t>
      </w:r>
      <w:r w:rsidDel="00000000" w:rsidR="00000000" w:rsidRPr="00000000">
        <w:rPr>
          <w:rFonts w:ascii="Times New Roman" w:cs="Times New Roman" w:eastAsia="Times New Roman" w:hAnsi="Times New Roman"/>
          <w:sz w:val="24"/>
          <w:szCs w:val="24"/>
          <w:rtl w:val="0"/>
        </w:rPr>
        <w:t xml:space="preserve">names and descriptions of the existing happs (Brock, 2019).</w:t>
      </w:r>
    </w:p>
    <w:p w:rsidR="00000000" w:rsidDel="00000000" w:rsidP="00000000" w:rsidRDefault="00000000" w:rsidRPr="00000000" w14:paraId="000000A6">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following happs were developed which are particularly key to the Holochain project:</w:t>
      </w:r>
      <w:r w:rsidDel="00000000" w:rsidR="00000000" w:rsidRPr="00000000">
        <w:rPr>
          <w:rtl w:val="0"/>
        </w:rPr>
      </w:r>
    </w:p>
    <w:p w:rsidR="00000000" w:rsidDel="00000000" w:rsidP="00000000" w:rsidRDefault="00000000" w:rsidRPr="00000000" w14:paraId="000000A7">
      <w:pPr>
        <w:numPr>
          <w:ilvl w:val="0"/>
          <w:numId w:val="4"/>
        </w:numPr>
        <w:spacing w:after="0" w:afterAutospacing="0" w:before="240" w:line="276" w:lineRule="auto"/>
        <w:ind w:left="720" w:hanging="360"/>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sz w:val="24"/>
            <w:szCs w:val="24"/>
            <w:u w:val="single"/>
            <w:rtl w:val="0"/>
          </w:rPr>
          <w:t xml:space="preserve">Community Mutual Credit hApp</w:t>
        </w:r>
      </w:hyperlink>
      <w:r w:rsidDel="00000000" w:rsidR="00000000" w:rsidRPr="00000000">
        <w:rPr>
          <w:rFonts w:ascii="Times New Roman" w:cs="Times New Roman" w:eastAsia="Times New Roman" w:hAnsi="Times New Roman"/>
          <w:sz w:val="24"/>
          <w:szCs w:val="24"/>
          <w:rtl w:val="0"/>
        </w:rPr>
        <w:t xml:space="preserve"> enabling users to provide and receive credit from others has been developed in Holochain and was recently tested.  The Community Mutual Credit hApp is based on two social interaction protocols inspired by the agent-centric P2P paradigm. One is</w:t>
      </w:r>
      <w:hyperlink r:id="rId35">
        <w:r w:rsidDel="00000000" w:rsidR="00000000" w:rsidRPr="00000000">
          <w:rPr>
            <w:rFonts w:ascii="Times New Roman" w:cs="Times New Roman" w:eastAsia="Times New Roman" w:hAnsi="Times New Roman"/>
            <w:sz w:val="24"/>
            <w:szCs w:val="24"/>
            <w:rtl w:val="0"/>
          </w:rPr>
          <w:t xml:space="preserve"> </w:t>
        </w:r>
      </w:hyperlink>
      <w:hyperlink r:id="rId36">
        <w:r w:rsidDel="00000000" w:rsidR="00000000" w:rsidRPr="00000000">
          <w:rPr>
            <w:rFonts w:ascii="Times New Roman" w:cs="Times New Roman" w:eastAsia="Times New Roman" w:hAnsi="Times New Roman"/>
            <w:sz w:val="24"/>
            <w:szCs w:val="24"/>
            <w:u w:val="single"/>
            <w:rtl w:val="0"/>
          </w:rPr>
          <w:t xml:space="preserve">social triangulation</w:t>
        </w:r>
      </w:hyperlink>
      <w:r w:rsidDel="00000000" w:rsidR="00000000" w:rsidRPr="00000000">
        <w:rPr>
          <w:rFonts w:ascii="Times New Roman" w:cs="Times New Roman" w:eastAsia="Times New Roman" w:hAnsi="Times New Roman"/>
          <w:sz w:val="24"/>
          <w:szCs w:val="24"/>
          <w:rtl w:val="0"/>
        </w:rPr>
        <w:t xml:space="preserve">, and the other a</w:t>
      </w:r>
      <w:hyperlink r:id="rId37">
        <w:r w:rsidDel="00000000" w:rsidR="00000000" w:rsidRPr="00000000">
          <w:rPr>
            <w:rFonts w:ascii="Times New Roman" w:cs="Times New Roman" w:eastAsia="Times New Roman" w:hAnsi="Times New Roman"/>
            <w:sz w:val="24"/>
            <w:szCs w:val="24"/>
            <w:rtl w:val="0"/>
          </w:rPr>
          <w:t xml:space="preserve"> </w:t>
        </w:r>
      </w:hyperlink>
      <w:hyperlink r:id="rId38">
        <w:r w:rsidDel="00000000" w:rsidR="00000000" w:rsidRPr="00000000">
          <w:rPr>
            <w:rFonts w:ascii="Times New Roman" w:cs="Times New Roman" w:eastAsia="Times New Roman" w:hAnsi="Times New Roman"/>
            <w:sz w:val="24"/>
            <w:szCs w:val="24"/>
            <w:u w:val="single"/>
            <w:rtl w:val="0"/>
          </w:rPr>
          <w:t xml:space="preserve">lobby</w:t>
        </w:r>
      </w:hyperlink>
      <w:r w:rsidDel="00000000" w:rsidR="00000000" w:rsidRPr="00000000">
        <w:rPr>
          <w:rFonts w:ascii="Times New Roman" w:cs="Times New Roman" w:eastAsia="Times New Roman" w:hAnsi="Times New Roman"/>
          <w:sz w:val="24"/>
          <w:szCs w:val="24"/>
          <w:rtl w:val="0"/>
        </w:rPr>
        <w:t xml:space="preserve"> pattern (</w:t>
      </w:r>
      <w:hyperlink r:id="rId39">
        <w:r w:rsidDel="00000000" w:rsidR="00000000" w:rsidRPr="00000000">
          <w:rPr>
            <w:rFonts w:ascii="Times New Roman" w:cs="Times New Roman" w:eastAsia="Times New Roman" w:hAnsi="Times New Roman"/>
            <w:sz w:val="24"/>
            <w:szCs w:val="24"/>
            <w:u w:val="single"/>
            <w:rtl w:val="0"/>
          </w:rPr>
          <w:t xml:space="preserve">Holochain Devpulse 72, 2020</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8">
      <w:pPr>
        <w:numPr>
          <w:ilvl w:val="0"/>
          <w:numId w:val="4"/>
        </w:numPr>
        <w:spacing w:after="240" w:before="0" w:beforeAutospacing="0" w:line="276" w:lineRule="auto"/>
        <w:ind w:left="720" w:hanging="360"/>
        <w:rPr>
          <w:sz w:val="24"/>
          <w:szCs w:val="24"/>
        </w:rPr>
      </w:pPr>
      <w:hyperlink r:id="rId40">
        <w:r w:rsidDel="00000000" w:rsidR="00000000" w:rsidRPr="00000000">
          <w:rPr>
            <w:rFonts w:ascii="Times New Roman" w:cs="Times New Roman" w:eastAsia="Times New Roman" w:hAnsi="Times New Roman"/>
            <w:b w:val="1"/>
            <w:sz w:val="24"/>
            <w:szCs w:val="24"/>
            <w:u w:val="single"/>
            <w:rtl w:val="0"/>
          </w:rPr>
          <w:t xml:space="preserve">hummHive</w:t>
        </w:r>
      </w:hyperlink>
      <w:r w:rsidDel="00000000" w:rsidR="00000000" w:rsidRPr="00000000">
        <w:rPr>
          <w:rFonts w:ascii="Times New Roman" w:cs="Times New Roman" w:eastAsia="Times New Roman" w:hAnsi="Times New Roman"/>
          <w:sz w:val="24"/>
          <w:szCs w:val="24"/>
          <w:rtl w:val="0"/>
        </w:rPr>
        <w:t xml:space="preserve"> is an open source software that aims at becoming a content sharing platform. This happ is a more recent version of </w:t>
      </w:r>
      <w:hyperlink r:id="rId41">
        <w:r w:rsidDel="00000000" w:rsidR="00000000" w:rsidRPr="00000000">
          <w:rPr>
            <w:rFonts w:ascii="Times New Roman" w:cs="Times New Roman" w:eastAsia="Times New Roman" w:hAnsi="Times New Roman"/>
            <w:sz w:val="24"/>
            <w:szCs w:val="24"/>
            <w:u w:val="single"/>
            <w:rtl w:val="0"/>
          </w:rPr>
          <w:t xml:space="preserve">Humm Earth</w:t>
        </w:r>
      </w:hyperlink>
      <w:r w:rsidDel="00000000" w:rsidR="00000000" w:rsidRPr="00000000">
        <w:rPr>
          <w:rFonts w:ascii="Times New Roman" w:cs="Times New Roman" w:eastAsia="Times New Roman" w:hAnsi="Times New Roman"/>
          <w:sz w:val="24"/>
          <w:szCs w:val="24"/>
          <w:rtl w:val="0"/>
        </w:rPr>
        <w:t xml:space="preserve">. This aims to become a Holochain-based version of Medium. In accordance with the agent centricity principle, the users own the data they input inside the happ. For instance, when a draft article is created, the data aren’t transferred to a centralized server, but it remains on the user’s device (The Path from RSM to Beta, 2020).</w:t>
      </w:r>
    </w:p>
    <w:p w:rsidR="00000000" w:rsidDel="00000000" w:rsidP="00000000" w:rsidRDefault="00000000" w:rsidRPr="00000000" w14:paraId="000000A9">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these happs, that are being ported to their RSM version, the following software projects, meant to be RSM native are being developed (The Path from RSM to Beta, 2020).</w:t>
      </w:r>
    </w:p>
    <w:p w:rsidR="00000000" w:rsidDel="00000000" w:rsidP="00000000" w:rsidRDefault="00000000" w:rsidRPr="00000000" w14:paraId="000000AA">
      <w:pPr>
        <w:numPr>
          <w:ilvl w:val="0"/>
          <w:numId w:val="8"/>
        </w:numPr>
        <w:spacing w:after="0" w:afterAutospacing="0" w:before="240" w:line="276" w:lineRule="auto"/>
        <w:ind w:left="720" w:hanging="360"/>
        <w:rPr>
          <w:sz w:val="24"/>
          <w:szCs w:val="24"/>
        </w:rPr>
      </w:pPr>
      <w:hyperlink r:id="rId42">
        <w:r w:rsidDel="00000000" w:rsidR="00000000" w:rsidRPr="00000000">
          <w:rPr>
            <w:rFonts w:ascii="Times New Roman" w:cs="Times New Roman" w:eastAsia="Times New Roman" w:hAnsi="Times New Roman"/>
            <w:b w:val="1"/>
            <w:sz w:val="24"/>
            <w:szCs w:val="24"/>
            <w:u w:val="single"/>
            <w:rtl w:val="0"/>
          </w:rPr>
          <w:t xml:space="preserve">RedGrid</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software connecting IoT and Holochain for decentralized applications related to energy consumption and production.</w:t>
      </w:r>
    </w:p>
    <w:p w:rsidR="00000000" w:rsidDel="00000000" w:rsidP="00000000" w:rsidRDefault="00000000" w:rsidRPr="00000000" w14:paraId="000000AB">
      <w:pPr>
        <w:numPr>
          <w:ilvl w:val="0"/>
          <w:numId w:val="8"/>
        </w:numPr>
        <w:spacing w:after="0" w:afterAutospacing="0" w:before="0" w:beforeAutospacing="0" w:line="276" w:lineRule="auto"/>
        <w:ind w:left="720" w:hanging="360"/>
        <w:rPr>
          <w:sz w:val="24"/>
          <w:szCs w:val="24"/>
        </w:rPr>
      </w:pPr>
      <w:hyperlink r:id="rId43">
        <w:r w:rsidDel="00000000" w:rsidR="00000000" w:rsidRPr="00000000">
          <w:rPr>
            <w:rFonts w:ascii="Times New Roman" w:cs="Times New Roman" w:eastAsia="Times New Roman" w:hAnsi="Times New Roman"/>
            <w:b w:val="1"/>
            <w:sz w:val="24"/>
            <w:szCs w:val="24"/>
            <w:u w:val="single"/>
            <w:rtl w:val="0"/>
          </w:rPr>
          <w:t xml:space="preserve">Junto</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 social media platform inspired by the agent-centric approach to data.</w:t>
      </w:r>
    </w:p>
    <w:p w:rsidR="00000000" w:rsidDel="00000000" w:rsidP="00000000" w:rsidRDefault="00000000" w:rsidRPr="00000000" w14:paraId="000000AC">
      <w:pPr>
        <w:numPr>
          <w:ilvl w:val="0"/>
          <w:numId w:val="8"/>
        </w:numPr>
        <w:spacing w:after="0" w:afterAutospacing="0" w:before="0" w:beforeAutospacing="0" w:line="276" w:lineRule="auto"/>
        <w:ind w:left="720" w:hanging="360"/>
        <w:rPr>
          <w:sz w:val="24"/>
          <w:szCs w:val="24"/>
        </w:rPr>
      </w:pPr>
      <w:hyperlink r:id="rId44">
        <w:r w:rsidDel="00000000" w:rsidR="00000000" w:rsidRPr="00000000">
          <w:rPr>
            <w:rFonts w:ascii="Times New Roman" w:cs="Times New Roman" w:eastAsia="Times New Roman" w:hAnsi="Times New Roman"/>
            <w:b w:val="1"/>
            <w:sz w:val="24"/>
            <w:szCs w:val="24"/>
            <w:u w:val="single"/>
            <w:rtl w:val="0"/>
          </w:rPr>
          <w:t xml:space="preserve">Acorn</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a virtual whiteboard for collaborative goal planning.</w:t>
      </w:r>
    </w:p>
    <w:p w:rsidR="00000000" w:rsidDel="00000000" w:rsidP="00000000" w:rsidRDefault="00000000" w:rsidRPr="00000000" w14:paraId="000000AD">
      <w:pPr>
        <w:numPr>
          <w:ilvl w:val="0"/>
          <w:numId w:val="8"/>
        </w:numPr>
        <w:spacing w:after="0" w:afterAutospacing="0" w:before="0" w:beforeAutospacing="0" w:line="276"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H-Wiki</w:t>
      </w:r>
      <w:r w:rsidDel="00000000" w:rsidR="00000000" w:rsidRPr="00000000">
        <w:rPr>
          <w:rFonts w:ascii="Times New Roman" w:cs="Times New Roman" w:eastAsia="Times New Roman" w:hAnsi="Times New Roman"/>
          <w:sz w:val="24"/>
          <w:szCs w:val="24"/>
          <w:rtl w:val="0"/>
        </w:rPr>
        <w:t xml:space="preserve">: an open source and decentralized encyclopedia for knowledge sharing and data, allowing community members to control their knowledge and data (</w:t>
      </w:r>
      <w:hyperlink r:id="rId45">
        <w:r w:rsidDel="00000000" w:rsidR="00000000" w:rsidRPr="00000000">
          <w:rPr>
            <w:rFonts w:ascii="Times New Roman" w:cs="Times New Roman" w:eastAsia="Times New Roman" w:hAnsi="Times New Roman"/>
            <w:sz w:val="24"/>
            <w:szCs w:val="24"/>
            <w:u w:val="single"/>
            <w:rtl w:val="0"/>
          </w:rPr>
          <w:t xml:space="preserve">Bear and Beer, 2020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E">
      <w:pPr>
        <w:numPr>
          <w:ilvl w:val="0"/>
          <w:numId w:val="8"/>
        </w:numPr>
        <w:spacing w:after="0" w:afterAutospacing="0" w:before="0" w:beforeAutospacing="0" w:line="276" w:lineRule="auto"/>
        <w:ind w:left="720" w:hanging="360"/>
        <w:rPr>
          <w:sz w:val="24"/>
          <w:szCs w:val="24"/>
        </w:rPr>
      </w:pPr>
      <w:hyperlink r:id="rId46">
        <w:r w:rsidDel="00000000" w:rsidR="00000000" w:rsidRPr="00000000">
          <w:rPr>
            <w:rFonts w:ascii="Times New Roman" w:cs="Times New Roman" w:eastAsia="Times New Roman" w:hAnsi="Times New Roman"/>
            <w:b w:val="1"/>
            <w:sz w:val="24"/>
            <w:szCs w:val="24"/>
            <w:u w:val="single"/>
            <w:rtl w:val="0"/>
          </w:rPr>
          <w:t xml:space="preserve">Bhive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software aiming to empower the local digital sharing economy.</w:t>
      </w:r>
    </w:p>
    <w:p w:rsidR="00000000" w:rsidDel="00000000" w:rsidP="00000000" w:rsidRDefault="00000000" w:rsidRPr="00000000" w14:paraId="000000AF">
      <w:pPr>
        <w:numPr>
          <w:ilvl w:val="0"/>
          <w:numId w:val="8"/>
        </w:numPr>
        <w:spacing w:after="240" w:before="0" w:beforeAutospacing="0" w:line="276" w:lineRule="auto"/>
        <w:ind w:left="720" w:hanging="360"/>
        <w:rPr>
          <w:sz w:val="24"/>
          <w:szCs w:val="24"/>
        </w:rPr>
      </w:pPr>
      <w:hyperlink r:id="rId47">
        <w:r w:rsidDel="00000000" w:rsidR="00000000" w:rsidRPr="00000000">
          <w:rPr>
            <w:rFonts w:ascii="Times New Roman" w:cs="Times New Roman" w:eastAsia="Times New Roman" w:hAnsi="Times New Roman"/>
            <w:b w:val="1"/>
            <w:sz w:val="24"/>
            <w:szCs w:val="24"/>
            <w:u w:val="single"/>
            <w:rtl w:val="0"/>
          </w:rPr>
          <w:t xml:space="preserve">Kizuna</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peer-to-peer messaging app that is secure and serverless.</w:t>
      </w:r>
    </w:p>
    <w:p w:rsidR="00000000" w:rsidDel="00000000" w:rsidP="00000000" w:rsidRDefault="00000000" w:rsidRPr="00000000" w14:paraId="000000B0">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w:t>
      </w:r>
      <w:hyperlink r:id="rId48">
        <w:r w:rsidDel="00000000" w:rsidR="00000000" w:rsidRPr="00000000">
          <w:rPr>
            <w:rFonts w:ascii="Times New Roman" w:cs="Times New Roman" w:eastAsia="Times New Roman" w:hAnsi="Times New Roman"/>
            <w:b w:val="1"/>
            <w:color w:val="1155cc"/>
            <w:sz w:val="24"/>
            <w:szCs w:val="24"/>
            <w:u w:val="single"/>
            <w:rtl w:val="0"/>
          </w:rPr>
          <w:t xml:space="preserve">Elemental Chat</w:t>
        </w:r>
      </w:hyperlink>
      <w:hyperlink r:id="rId49">
        <w:r w:rsidDel="00000000" w:rsidR="00000000" w:rsidRPr="00000000">
          <w:rPr>
            <w:rFonts w:ascii="Times New Roman" w:cs="Times New Roman" w:eastAsia="Times New Roman" w:hAnsi="Times New Roman"/>
            <w:color w:val="1155cc"/>
            <w:sz w:val="24"/>
            <w:szCs w:val="24"/>
            <w:u w:val="single"/>
            <w:rtl w:val="0"/>
          </w:rPr>
          <w:t xml:space="preserve"> </w:t>
        </w:r>
      </w:hyperlink>
      <w:r w:rsidDel="00000000" w:rsidR="00000000" w:rsidRPr="00000000">
        <w:rPr>
          <w:rFonts w:ascii="Times New Roman" w:cs="Times New Roman" w:eastAsia="Times New Roman" w:hAnsi="Times New Roman"/>
          <w:sz w:val="24"/>
          <w:szCs w:val="24"/>
          <w:rtl w:val="0"/>
        </w:rPr>
        <w:t xml:space="preserve">happ is now functioning based on Holochain RSM, and enables users to communicate and join discussion threads. The application  is now being tested by over 1000 users in distributed locations across the world, as reported by Holo </w:t>
      </w:r>
      <w:hyperlink r:id="rId50">
        <w:r w:rsidDel="00000000" w:rsidR="00000000" w:rsidRPr="00000000">
          <w:rPr>
            <w:rFonts w:ascii="Times New Roman" w:cs="Times New Roman" w:eastAsia="Times New Roman" w:hAnsi="Times New Roman"/>
            <w:color w:val="1155cc"/>
            <w:sz w:val="24"/>
            <w:szCs w:val="24"/>
            <w:u w:val="single"/>
            <w:rtl w:val="0"/>
          </w:rPr>
          <w:t xml:space="preserve">(2021)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1">
      <w:pPr>
        <w:spacing w:after="240" w:before="240" w:lineRule="auto"/>
        <w:ind w:firstLine="720"/>
        <w:rPr>
          <w:rFonts w:ascii="Times New Roman" w:cs="Times New Roman" w:eastAsia="Times New Roman" w:hAnsi="Times New Roman"/>
          <w:color w:val="ff9900"/>
          <w:sz w:val="18"/>
          <w:szCs w:val="18"/>
        </w:rPr>
      </w:pPr>
      <w:r w:rsidDel="00000000" w:rsidR="00000000" w:rsidRPr="00000000">
        <w:rPr>
          <w:rtl w:val="0"/>
        </w:rPr>
      </w:r>
    </w:p>
    <w:p w:rsidR="00000000" w:rsidDel="00000000" w:rsidP="00000000" w:rsidRDefault="00000000" w:rsidRPr="00000000" w14:paraId="000000B2">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revolution this technology may catalyse, however, is not limited to increasing the efficiency of DLTs and widening the range of applications benefiting from decentralization. The agent-centric approach to the ecosystem design may have strong social and economic implications as regards data sovereignty in the first place, as end-users are entitled to greater control over their personal data. </w:t>
      </w:r>
    </w:p>
    <w:p w:rsidR="00000000" w:rsidDel="00000000" w:rsidP="00000000" w:rsidRDefault="00000000" w:rsidRPr="00000000" w14:paraId="000000B3">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modular design of Holochain allows each happ to adopt the tools for data sovereignty described in § 2.0, which facilitates the compliance with GDPR foundations, something that is not necessarily guaranteed by existing DLT-based applications. </w:t>
      </w:r>
    </w:p>
    <w:p w:rsidR="00000000" w:rsidDel="00000000" w:rsidP="00000000" w:rsidRDefault="00000000" w:rsidRPr="00000000" w14:paraId="000000B4">
      <w:pPr>
        <w:spacing w:after="0" w:before="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Another major advance the framework will catalyze is a turn towards self-sovereign identity. In this respect, Holochain will enable users to port their identity from one Holo application to another, and to decide which data are ported and which are not. This has the major consequence of liberating end-users from the identity control application providers currently have. </w:t>
      </w:r>
    </w:p>
    <w:p w:rsidR="00000000" w:rsidDel="00000000" w:rsidP="00000000" w:rsidRDefault="00000000" w:rsidRPr="00000000" w14:paraId="000000B5">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even though the Holochain framework is not based on tokenization, Holochain also supports tokenization schemes at the application level. </w:t>
      </w:r>
      <w:r w:rsidDel="00000000" w:rsidR="00000000" w:rsidRPr="00000000">
        <w:rPr>
          <w:rFonts w:ascii="Times New Roman" w:cs="Times New Roman" w:eastAsia="Times New Roman" w:hAnsi="Times New Roman"/>
          <w:sz w:val="24"/>
          <w:szCs w:val="24"/>
          <w:rtl w:val="0"/>
        </w:rPr>
        <w:t xml:space="preserve">For instance it is possible to reconstruct a Bitcoin clone based on the Holochain framework </w:t>
      </w:r>
      <w:r w:rsidDel="00000000" w:rsidR="00000000" w:rsidRPr="00000000">
        <w:rPr>
          <w:rFonts w:ascii="Times New Roman" w:cs="Times New Roman" w:eastAsia="Times New Roman" w:hAnsi="Times New Roman"/>
          <w:sz w:val="24"/>
          <w:szCs w:val="24"/>
          <w:rtl w:val="0"/>
        </w:rPr>
        <w:t xml:space="preserve">(Luck, 2018)</w:t>
      </w:r>
      <w:r w:rsidDel="00000000" w:rsidR="00000000" w:rsidRPr="00000000">
        <w:rPr>
          <w:rFonts w:ascii="Times New Roman" w:cs="Times New Roman" w:eastAsia="Times New Roman" w:hAnsi="Times New Roman"/>
          <w:sz w:val="24"/>
          <w:szCs w:val="24"/>
          <w:rtl w:val="0"/>
        </w:rPr>
        <w:t xml:space="preserve">, or the application supports, according to the developers, the creation and exchange of non-fungible tokens (</w:t>
      </w:r>
      <w:hyperlink r:id="rId51">
        <w:r w:rsidDel="00000000" w:rsidR="00000000" w:rsidRPr="00000000">
          <w:rPr>
            <w:rFonts w:ascii="Times New Roman" w:cs="Times New Roman" w:eastAsia="Times New Roman" w:hAnsi="Times New Roman"/>
            <w:sz w:val="24"/>
            <w:szCs w:val="24"/>
            <w:u w:val="single"/>
            <w:rtl w:val="0"/>
          </w:rPr>
          <w:t xml:space="preserve">Zemel and Brock, 2021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As announced by Arthur Brock last Summer (Cryptocommons August 2021) Holochain is very close to its final release</w:t>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0B7">
      <w:pPr>
        <w:spacing w:after="0" w:before="0" w:line="276"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Due to the current readiness level of the framework, further research will be needed to assess that the final implementation of the technology meets the expressed</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core principles and serves the scopes outlined by the developers.</w:t>
      </w:r>
      <w:r w:rsidDel="00000000" w:rsidR="00000000" w:rsidRPr="00000000">
        <w:rPr>
          <w:rtl w:val="0"/>
        </w:rPr>
      </w:r>
    </w:p>
    <w:p w:rsidR="00000000" w:rsidDel="00000000" w:rsidP="00000000" w:rsidRDefault="00000000" w:rsidRPr="00000000" w14:paraId="000000B8">
      <w:pPr>
        <w:pageBreakBefore w:val="0"/>
        <w:spacing w:after="240" w:before="240" w:line="276"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9">
      <w:pPr>
        <w:pageBreakBefore w:val="0"/>
        <w:spacing w:after="240" w:before="240" w:line="276" w:lineRule="auto"/>
        <w:ind w:left="0" w:firstLine="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References</w:t>
      </w:r>
    </w:p>
    <w:p w:rsidR="00000000" w:rsidDel="00000000" w:rsidP="00000000" w:rsidRDefault="00000000" w:rsidRPr="00000000" w14:paraId="000000BA">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Brock A. 2021</w:t>
      </w:r>
    </w:p>
    <w:p w:rsidR="00000000" w:rsidDel="00000000" w:rsidP="00000000" w:rsidRDefault="00000000" w:rsidRPr="00000000" w14:paraId="000000BB">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rtl w:val="0"/>
        </w:rPr>
        <w:t xml:space="preserve">rock A. 2018</w:t>
      </w:r>
    </w:p>
    <w:p w:rsidR="00000000" w:rsidDel="00000000" w:rsidP="00000000" w:rsidRDefault="00000000" w:rsidRPr="00000000" w14:paraId="000000BC">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Brock A., 2016. </w:t>
      </w:r>
      <w:r w:rsidDel="00000000" w:rsidR="00000000" w:rsidRPr="00000000">
        <w:rPr>
          <w:rFonts w:ascii="Times New Roman" w:cs="Times New Roman" w:eastAsia="Times New Roman" w:hAnsi="Times New Roman"/>
          <w:i w:val="1"/>
          <w:rtl w:val="0"/>
        </w:rPr>
        <w:t xml:space="preserve">Beyond Blockchain: Simple Scalable Cryptocurrencies</w:t>
      </w:r>
      <w:r w:rsidDel="00000000" w:rsidR="00000000" w:rsidRPr="00000000">
        <w:rPr>
          <w:rFonts w:ascii="Times New Roman" w:cs="Times New Roman" w:eastAsia="Times New Roman" w:hAnsi="Times New Roman"/>
          <w:rtl w:val="0"/>
        </w:rPr>
        <w:t xml:space="preserve">. [online] Medium. Available at: </w:t>
      </w:r>
      <w:hyperlink r:id="rId52">
        <w:r w:rsidDel="00000000" w:rsidR="00000000" w:rsidRPr="00000000">
          <w:rPr>
            <w:rFonts w:ascii="Times New Roman" w:cs="Times New Roman" w:eastAsia="Times New Roman" w:hAnsi="Times New Roman"/>
            <w:color w:val="1155cc"/>
            <w:u w:val="single"/>
            <w:rtl w:val="0"/>
          </w:rPr>
          <w:t xml:space="preserve">https://medium.com/holochain/beyond-blockchain-simple-scalable-cryptocurrencies-1eb7aebac6ae</w:t>
        </w:r>
      </w:hyperlink>
      <w:r w:rsidDel="00000000" w:rsidR="00000000" w:rsidRPr="00000000">
        <w:rPr>
          <w:rFonts w:ascii="Times New Roman" w:cs="Times New Roman" w:eastAsia="Times New Roman" w:hAnsi="Times New Roman"/>
          <w:rtl w:val="0"/>
        </w:rPr>
        <w:t xml:space="preserve"> [Accessed 31 December 2020].</w:t>
      </w:r>
    </w:p>
    <w:p w:rsidR="00000000" w:rsidDel="00000000" w:rsidP="00000000" w:rsidRDefault="00000000" w:rsidRPr="00000000" w14:paraId="000000BD">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Brock A., 2020. </w:t>
      </w:r>
      <w:r w:rsidDel="00000000" w:rsidR="00000000" w:rsidRPr="00000000">
        <w:rPr>
          <w:rFonts w:ascii="Times New Roman" w:cs="Times New Roman" w:eastAsia="Times New Roman" w:hAnsi="Times New Roman"/>
          <w:i w:val="1"/>
          <w:rtl w:val="0"/>
        </w:rPr>
        <w:t xml:space="preserve">A Tour Of Holo’S Initial Apps</w:t>
      </w:r>
      <w:r w:rsidDel="00000000" w:rsidR="00000000" w:rsidRPr="00000000">
        <w:rPr>
          <w:rFonts w:ascii="Times New Roman" w:cs="Times New Roman" w:eastAsia="Times New Roman" w:hAnsi="Times New Roman"/>
          <w:rtl w:val="0"/>
        </w:rPr>
        <w:t xml:space="preserve">. [online] Medium. Available at: </w:t>
      </w:r>
      <w:hyperlink r:id="rId53">
        <w:r w:rsidDel="00000000" w:rsidR="00000000" w:rsidRPr="00000000">
          <w:rPr>
            <w:rFonts w:ascii="Times New Roman" w:cs="Times New Roman" w:eastAsia="Times New Roman" w:hAnsi="Times New Roman"/>
            <w:color w:val="1155cc"/>
            <w:u w:val="single"/>
            <w:rtl w:val="0"/>
          </w:rPr>
          <w:t xml:space="preserve">https://medium.com/h-o-l-o/a-tour-of-holos-initial-apps-45b00f7e9054</w:t>
        </w:r>
      </w:hyperlink>
      <w:r w:rsidDel="00000000" w:rsidR="00000000" w:rsidRPr="00000000">
        <w:rPr>
          <w:rFonts w:ascii="Times New Roman" w:cs="Times New Roman" w:eastAsia="Times New Roman" w:hAnsi="Times New Roman"/>
          <w:rtl w:val="0"/>
        </w:rPr>
        <w:t xml:space="preserve">  [Accessed 31 December 2020].</w:t>
      </w:r>
    </w:p>
    <w:p w:rsidR="00000000" w:rsidDel="00000000" w:rsidP="00000000" w:rsidRDefault="00000000" w:rsidRPr="00000000" w14:paraId="000000BE">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Brock A., 2020. </w:t>
      </w:r>
      <w:r w:rsidDel="00000000" w:rsidR="00000000" w:rsidRPr="00000000">
        <w:rPr>
          <w:rFonts w:ascii="Times New Roman" w:cs="Times New Roman" w:eastAsia="Times New Roman" w:hAnsi="Times New Roman"/>
          <w:i w:val="1"/>
          <w:rtl w:val="0"/>
        </w:rPr>
        <w:t xml:space="preserve">Announcing And Unpacking The New Holochain</w:t>
      </w:r>
      <w:r w:rsidDel="00000000" w:rsidR="00000000" w:rsidRPr="00000000">
        <w:rPr>
          <w:rFonts w:ascii="Times New Roman" w:cs="Times New Roman" w:eastAsia="Times New Roman" w:hAnsi="Times New Roman"/>
          <w:rtl w:val="0"/>
        </w:rPr>
        <w:t xml:space="preserve">. [online] Medium. Available at: </w:t>
      </w:r>
      <w:hyperlink r:id="rId54">
        <w:r w:rsidDel="00000000" w:rsidR="00000000" w:rsidRPr="00000000">
          <w:rPr>
            <w:rFonts w:ascii="Times New Roman" w:cs="Times New Roman" w:eastAsia="Times New Roman" w:hAnsi="Times New Roman"/>
            <w:color w:val="1155cc"/>
            <w:u w:val="single"/>
            <w:rtl w:val="0"/>
          </w:rPr>
          <w:t xml:space="preserve">https://medium.com/holochain/unpacking-the-new-holochain-f54da3ca99b7</w:t>
        </w:r>
      </w:hyperlink>
      <w:r w:rsidDel="00000000" w:rsidR="00000000" w:rsidRPr="00000000">
        <w:rPr>
          <w:rFonts w:ascii="Times New Roman" w:cs="Times New Roman" w:eastAsia="Times New Roman" w:hAnsi="Times New Roman"/>
          <w:rtl w:val="0"/>
        </w:rPr>
        <w:t xml:space="preserve">  [Accessed 31 December 2020].</w:t>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Brock A., Ulahanna, J., Beadle, P. 2021. </w:t>
      </w:r>
      <w:r w:rsidDel="00000000" w:rsidR="00000000" w:rsidRPr="00000000">
        <w:rPr>
          <w:rFonts w:ascii="Times New Roman" w:cs="Times New Roman" w:eastAsia="Times New Roman" w:hAnsi="Times New Roman"/>
          <w:i w:val="1"/>
          <w:rtl w:val="0"/>
        </w:rPr>
        <w:t xml:space="preserve">Building Blocks for Sovereign P2P Identity [</w:t>
      </w:r>
      <w:r w:rsidDel="00000000" w:rsidR="00000000" w:rsidRPr="00000000">
        <w:rPr>
          <w:rFonts w:ascii="Times New Roman" w:cs="Times New Roman" w:eastAsia="Times New Roman" w:hAnsi="Times New Roman"/>
          <w:rtl w:val="0"/>
        </w:rPr>
        <w:t xml:space="preserve">online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Available at: </w:t>
      </w:r>
      <w:r w:rsidDel="00000000" w:rsidR="00000000" w:rsidRPr="00000000">
        <w:rPr>
          <w:rFonts w:ascii="Times New Roman" w:cs="Times New Roman" w:eastAsia="Times New Roman" w:hAnsi="Times New Roman"/>
          <w:i w:val="1"/>
          <w:rtl w:val="0"/>
        </w:rPr>
        <w:t xml:space="preserve">hackmd.io/Y4QSGqn6T_amCvHv6T9f6A, [Accessed 10 April 2021]</w:t>
      </w:r>
      <w:r w:rsidDel="00000000" w:rsidR="00000000" w:rsidRPr="00000000">
        <w:rPr>
          <w:rtl w:val="0"/>
        </w:rPr>
      </w:r>
    </w:p>
    <w:p w:rsidR="00000000" w:rsidDel="00000000" w:rsidP="00000000" w:rsidRDefault="00000000" w:rsidRPr="00000000" w14:paraId="000000C0">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Ceptr 2020. </w:t>
      </w:r>
      <w:r w:rsidDel="00000000" w:rsidR="00000000" w:rsidRPr="00000000">
        <w:rPr>
          <w:rFonts w:ascii="Times New Roman" w:cs="Times New Roman" w:eastAsia="Times New Roman" w:hAnsi="Times New Roman"/>
          <w:i w:val="1"/>
          <w:rtl w:val="0"/>
        </w:rPr>
        <w:t xml:space="preserve">Home</w:t>
      </w:r>
      <w:r w:rsidDel="00000000" w:rsidR="00000000" w:rsidRPr="00000000">
        <w:rPr>
          <w:rFonts w:ascii="Times New Roman" w:cs="Times New Roman" w:eastAsia="Times New Roman" w:hAnsi="Times New Roman"/>
          <w:rtl w:val="0"/>
        </w:rPr>
        <w:t xml:space="preserve">. [online] Available at: </w:t>
      </w:r>
      <w:hyperlink r:id="rId55">
        <w:r w:rsidDel="00000000" w:rsidR="00000000" w:rsidRPr="00000000">
          <w:rPr>
            <w:rFonts w:ascii="Times New Roman" w:cs="Times New Roman" w:eastAsia="Times New Roman" w:hAnsi="Times New Roman"/>
            <w:color w:val="1155cc"/>
            <w:u w:val="single"/>
            <w:rtl w:val="0"/>
          </w:rPr>
          <w:t xml:space="preserve">http://ceptr.org/</w:t>
        </w:r>
      </w:hyperlink>
      <w:r w:rsidDel="00000000" w:rsidR="00000000" w:rsidRPr="00000000">
        <w:rPr>
          <w:rFonts w:ascii="Times New Roman" w:cs="Times New Roman" w:eastAsia="Times New Roman" w:hAnsi="Times New Roman"/>
          <w:rtl w:val="0"/>
        </w:rPr>
        <w:t xml:space="preserve">  [Accessed 31 December 2020].</w:t>
      </w:r>
    </w:p>
    <w:p w:rsidR="00000000" w:rsidDel="00000000" w:rsidP="00000000" w:rsidRDefault="00000000" w:rsidRPr="00000000" w14:paraId="000000C1">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Developer.holochain.org. 2020. </w:t>
      </w:r>
      <w:r w:rsidDel="00000000" w:rsidR="00000000" w:rsidRPr="00000000">
        <w:rPr>
          <w:rFonts w:ascii="Times New Roman" w:cs="Times New Roman" w:eastAsia="Times New Roman" w:hAnsi="Times New Roman"/>
          <w:i w:val="1"/>
          <w:rtl w:val="0"/>
        </w:rPr>
        <w:t xml:space="preserve">Application Architecture - Holochain Docs</w:t>
      </w:r>
      <w:r w:rsidDel="00000000" w:rsidR="00000000" w:rsidRPr="00000000">
        <w:rPr>
          <w:rFonts w:ascii="Times New Roman" w:cs="Times New Roman" w:eastAsia="Times New Roman" w:hAnsi="Times New Roman"/>
          <w:rtl w:val="0"/>
        </w:rPr>
        <w:t xml:space="preserve">. [online] Available at: </w:t>
      </w:r>
      <w:hyperlink r:id="rId56">
        <w:r w:rsidDel="00000000" w:rsidR="00000000" w:rsidRPr="00000000">
          <w:rPr>
            <w:rFonts w:ascii="Times New Roman" w:cs="Times New Roman" w:eastAsia="Times New Roman" w:hAnsi="Times New Roman"/>
            <w:color w:val="1155cc"/>
            <w:u w:val="single"/>
            <w:rtl w:val="0"/>
          </w:rPr>
          <w:t xml:space="preserve">https://developer.holochain.org/docs/concepts/2_application_architecture/</w:t>
        </w:r>
      </w:hyperlink>
      <w:r w:rsidDel="00000000" w:rsidR="00000000" w:rsidRPr="00000000">
        <w:rPr>
          <w:rFonts w:ascii="Times New Roman" w:cs="Times New Roman" w:eastAsia="Times New Roman" w:hAnsi="Times New Roman"/>
          <w:rtl w:val="0"/>
        </w:rPr>
        <w:t xml:space="preserve"> [Accessed 31 December 2020].</w:t>
      </w:r>
    </w:p>
    <w:p w:rsidR="00000000" w:rsidDel="00000000" w:rsidP="00000000" w:rsidRDefault="00000000" w:rsidRPr="00000000" w14:paraId="000000C2">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Giorgino V. and Diojdescu 2018 HOLOCHAIN CETR</w:t>
      </w:r>
    </w:p>
    <w:p w:rsidR="00000000" w:rsidDel="00000000" w:rsidP="00000000" w:rsidRDefault="00000000" w:rsidRPr="00000000" w14:paraId="000000C3">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GitHub 2020. </w:t>
      </w:r>
      <w:r w:rsidDel="00000000" w:rsidR="00000000" w:rsidRPr="00000000">
        <w:rPr>
          <w:rFonts w:ascii="Times New Roman" w:cs="Times New Roman" w:eastAsia="Times New Roman" w:hAnsi="Times New Roman"/>
          <w:i w:val="1"/>
          <w:rtl w:val="0"/>
        </w:rPr>
        <w:t xml:space="preserve">Holochain-Open-Dev/Community-Mutual-Credit</w:t>
      </w:r>
      <w:r w:rsidDel="00000000" w:rsidR="00000000" w:rsidRPr="00000000">
        <w:rPr>
          <w:rFonts w:ascii="Times New Roman" w:cs="Times New Roman" w:eastAsia="Times New Roman" w:hAnsi="Times New Roman"/>
          <w:rtl w:val="0"/>
        </w:rPr>
        <w:t xml:space="preserve">. [online] Available at: </w:t>
      </w:r>
      <w:hyperlink r:id="rId57">
        <w:r w:rsidDel="00000000" w:rsidR="00000000" w:rsidRPr="00000000">
          <w:rPr>
            <w:rFonts w:ascii="Times New Roman" w:cs="Times New Roman" w:eastAsia="Times New Roman" w:hAnsi="Times New Roman"/>
            <w:color w:val="1155cc"/>
            <w:u w:val="single"/>
            <w:rtl w:val="0"/>
          </w:rPr>
          <w:t xml:space="preserve">https://github.com/holochain-open-dev/community-mutual-credit/</w:t>
        </w:r>
      </w:hyperlink>
      <w:r w:rsidDel="00000000" w:rsidR="00000000" w:rsidRPr="00000000">
        <w:rPr>
          <w:rFonts w:ascii="Times New Roman" w:cs="Times New Roman" w:eastAsia="Times New Roman" w:hAnsi="Times New Roman"/>
          <w:rtl w:val="0"/>
        </w:rPr>
        <w:t xml:space="preserve">  [Accessed 31 December 2020].</w:t>
      </w:r>
    </w:p>
    <w:p w:rsidR="00000000" w:rsidDel="00000000" w:rsidP="00000000" w:rsidRDefault="00000000" w:rsidRPr="00000000" w14:paraId="000000C4">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Holo 2020. </w:t>
      </w:r>
      <w:r w:rsidDel="00000000" w:rsidR="00000000" w:rsidRPr="00000000">
        <w:rPr>
          <w:rFonts w:ascii="Times New Roman" w:cs="Times New Roman" w:eastAsia="Times New Roman" w:hAnsi="Times New Roman"/>
          <w:i w:val="1"/>
          <w:rtl w:val="0"/>
        </w:rPr>
        <w:t xml:space="preserve">Official Holo Store | Buy A Holoport, Become A Host</w:t>
      </w:r>
      <w:r w:rsidDel="00000000" w:rsidR="00000000" w:rsidRPr="00000000">
        <w:rPr>
          <w:rFonts w:ascii="Times New Roman" w:cs="Times New Roman" w:eastAsia="Times New Roman" w:hAnsi="Times New Roman"/>
          <w:rtl w:val="0"/>
        </w:rPr>
        <w:t xml:space="preserve">. [online] Available at: </w:t>
      </w:r>
      <w:hyperlink r:id="rId58">
        <w:r w:rsidDel="00000000" w:rsidR="00000000" w:rsidRPr="00000000">
          <w:rPr>
            <w:rFonts w:ascii="Times New Roman" w:cs="Times New Roman" w:eastAsia="Times New Roman" w:hAnsi="Times New Roman"/>
            <w:color w:val="1155cc"/>
            <w:u w:val="single"/>
            <w:rtl w:val="0"/>
          </w:rPr>
          <w:t xml:space="preserve">https://store.holo.host/</w:t>
        </w:r>
      </w:hyperlink>
      <w:r w:rsidDel="00000000" w:rsidR="00000000" w:rsidRPr="00000000">
        <w:rPr>
          <w:rFonts w:ascii="Times New Roman" w:cs="Times New Roman" w:eastAsia="Times New Roman" w:hAnsi="Times New Roman"/>
          <w:rtl w:val="0"/>
        </w:rPr>
        <w:t xml:space="preserve">  [Accessed 31 December 2020].</w:t>
      </w:r>
    </w:p>
    <w:p w:rsidR="00000000" w:rsidDel="00000000" w:rsidP="00000000" w:rsidRDefault="00000000" w:rsidRPr="00000000" w14:paraId="000000C5">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CloudThings 2020 </w:t>
      </w:r>
      <w:r w:rsidDel="00000000" w:rsidR="00000000" w:rsidRPr="00000000">
        <w:rPr>
          <w:rFonts w:ascii="Times New Roman" w:cs="Times New Roman" w:eastAsia="Times New Roman" w:hAnsi="Times New Roman"/>
          <w:i w:val="1"/>
          <w:rtl w:val="0"/>
        </w:rPr>
        <w:t xml:space="preserve">Holochain, A Simple Guide To A Complex Architecture. Part 1</w:t>
      </w:r>
      <w:r w:rsidDel="00000000" w:rsidR="00000000" w:rsidRPr="00000000">
        <w:rPr>
          <w:rFonts w:ascii="Times New Roman" w:cs="Times New Roman" w:eastAsia="Times New Roman" w:hAnsi="Times New Roman"/>
          <w:rtl w:val="0"/>
        </w:rPr>
        <w:t xml:space="preserve">. [online] Available at: </w:t>
      </w:r>
      <w:hyperlink r:id="rId59">
        <w:r w:rsidDel="00000000" w:rsidR="00000000" w:rsidRPr="00000000">
          <w:rPr>
            <w:rFonts w:ascii="Times New Roman" w:cs="Times New Roman" w:eastAsia="Times New Roman" w:hAnsi="Times New Roman"/>
            <w:color w:val="1155cc"/>
            <w:u w:val="single"/>
            <w:rtl w:val="0"/>
          </w:rPr>
          <w:t xml:space="preserve">https://cloudthings.medium.com/holochain-a-simple-guide-to-a-complex-architecture-part-1-c33a4980838f</w:t>
        </w:r>
      </w:hyperlink>
      <w:r w:rsidDel="00000000" w:rsidR="00000000" w:rsidRPr="00000000">
        <w:rPr>
          <w:rFonts w:ascii="Times New Roman" w:cs="Times New Roman" w:eastAsia="Times New Roman" w:hAnsi="Times New Roman"/>
          <w:rtl w:val="0"/>
        </w:rPr>
        <w:t xml:space="preserve">  [Accessed 30 December 2020].</w:t>
      </w:r>
    </w:p>
    <w:p w:rsidR="00000000" w:rsidDel="00000000" w:rsidP="00000000" w:rsidRDefault="00000000" w:rsidRPr="00000000" w14:paraId="000000C6">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Holochain Design 2020. </w:t>
      </w:r>
      <w:r w:rsidDel="00000000" w:rsidR="00000000" w:rsidRPr="00000000">
        <w:rPr>
          <w:rFonts w:ascii="Times New Roman" w:cs="Times New Roman" w:eastAsia="Times New Roman" w:hAnsi="Times New Roman"/>
          <w:i w:val="1"/>
          <w:rtl w:val="0"/>
        </w:rPr>
        <w:t xml:space="preserve">New Holochain RSM Released To Public</w:t>
      </w:r>
      <w:r w:rsidDel="00000000" w:rsidR="00000000" w:rsidRPr="00000000">
        <w:rPr>
          <w:rFonts w:ascii="Times New Roman" w:cs="Times New Roman" w:eastAsia="Times New Roman" w:hAnsi="Times New Roman"/>
          <w:rtl w:val="0"/>
        </w:rPr>
        <w:t xml:space="preserve">. [online] Available at: </w:t>
      </w:r>
      <w:hyperlink r:id="rId60">
        <w:r w:rsidDel="00000000" w:rsidR="00000000" w:rsidRPr="00000000">
          <w:rPr>
            <w:rFonts w:ascii="Times New Roman" w:cs="Times New Roman" w:eastAsia="Times New Roman" w:hAnsi="Times New Roman"/>
            <w:color w:val="1155cc"/>
            <w:u w:val="single"/>
            <w:rtl w:val="0"/>
          </w:rPr>
          <w:t xml:space="preserve">https://medium.com/holochain/new-holochain-rsm-released-to-public-78f1c08474bf</w:t>
        </w:r>
      </w:hyperlink>
      <w:r w:rsidDel="00000000" w:rsidR="00000000" w:rsidRPr="00000000">
        <w:rPr>
          <w:rFonts w:ascii="Times New Roman" w:cs="Times New Roman" w:eastAsia="Times New Roman" w:hAnsi="Times New Roman"/>
          <w:rtl w:val="0"/>
        </w:rPr>
        <w:t xml:space="preserve">  [Accessed 31 December 2020].</w:t>
      </w:r>
    </w:p>
    <w:p w:rsidR="00000000" w:rsidDel="00000000" w:rsidP="00000000" w:rsidRDefault="00000000" w:rsidRPr="00000000" w14:paraId="000000C7">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Holochain Dev Pulse 72. 2020. </w:t>
      </w:r>
      <w:r w:rsidDel="00000000" w:rsidR="00000000" w:rsidRPr="00000000">
        <w:rPr>
          <w:rFonts w:ascii="Times New Roman" w:cs="Times New Roman" w:eastAsia="Times New Roman" w:hAnsi="Times New Roman"/>
          <w:i w:val="1"/>
          <w:rtl w:val="0"/>
        </w:rPr>
        <w:t xml:space="preserve">Play With A Mutual Credit Currency And Join The Modularity Discussion</w:t>
      </w:r>
      <w:r w:rsidDel="00000000" w:rsidR="00000000" w:rsidRPr="00000000">
        <w:rPr>
          <w:rFonts w:ascii="Times New Roman" w:cs="Times New Roman" w:eastAsia="Times New Roman" w:hAnsi="Times New Roman"/>
          <w:rtl w:val="0"/>
        </w:rPr>
        <w:t xml:space="preserve">. [online] Available at: </w:t>
      </w:r>
      <w:hyperlink r:id="rId61">
        <w:r w:rsidDel="00000000" w:rsidR="00000000" w:rsidRPr="00000000">
          <w:rPr>
            <w:rFonts w:ascii="Times New Roman" w:cs="Times New Roman" w:eastAsia="Times New Roman" w:hAnsi="Times New Roman"/>
            <w:color w:val="1155cc"/>
            <w:u w:val="single"/>
            <w:rtl w:val="0"/>
          </w:rPr>
          <w:t xml:space="preserve">https://medium.com/holochain/play-with-a-mutual-credit-currency-and-join-the-modularity-discussion-bbf888114b36</w:t>
        </w:r>
      </w:hyperlink>
      <w:r w:rsidDel="00000000" w:rsidR="00000000" w:rsidRPr="00000000">
        <w:rPr>
          <w:rFonts w:ascii="Times New Roman" w:cs="Times New Roman" w:eastAsia="Times New Roman" w:hAnsi="Times New Roman"/>
          <w:rtl w:val="0"/>
        </w:rPr>
        <w:t xml:space="preserve">  [Accessed 31 December 2020].</w:t>
      </w:r>
    </w:p>
    <w:p w:rsidR="00000000" w:rsidDel="00000000" w:rsidP="00000000" w:rsidRDefault="00000000" w:rsidRPr="00000000" w14:paraId="000000C8">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Holo 2020. </w:t>
      </w:r>
      <w:r w:rsidDel="00000000" w:rsidR="00000000" w:rsidRPr="00000000">
        <w:rPr>
          <w:rFonts w:ascii="Times New Roman" w:cs="Times New Roman" w:eastAsia="Times New Roman" w:hAnsi="Times New Roman"/>
          <w:i w:val="1"/>
          <w:rtl w:val="0"/>
        </w:rPr>
        <w:t xml:space="preserve">The Path From RSM To Beta</w:t>
      </w:r>
      <w:r w:rsidDel="00000000" w:rsidR="00000000" w:rsidRPr="00000000">
        <w:rPr>
          <w:rFonts w:ascii="Times New Roman" w:cs="Times New Roman" w:eastAsia="Times New Roman" w:hAnsi="Times New Roman"/>
          <w:rtl w:val="0"/>
        </w:rPr>
        <w:t xml:space="preserve">. [online] Available at: </w:t>
      </w:r>
      <w:hyperlink r:id="rId62">
        <w:r w:rsidDel="00000000" w:rsidR="00000000" w:rsidRPr="00000000">
          <w:rPr>
            <w:rFonts w:ascii="Times New Roman" w:cs="Times New Roman" w:eastAsia="Times New Roman" w:hAnsi="Times New Roman"/>
            <w:color w:val="1155cc"/>
            <w:u w:val="single"/>
            <w:rtl w:val="0"/>
          </w:rPr>
          <w:t xml:space="preserve">https://medium.com/h-o-l-o/the-path-from-rsm-to-beta-1fdca3f581a</w:t>
        </w:r>
      </w:hyperlink>
      <w:r w:rsidDel="00000000" w:rsidR="00000000" w:rsidRPr="00000000">
        <w:rPr>
          <w:rFonts w:ascii="Times New Roman" w:cs="Times New Roman" w:eastAsia="Times New Roman" w:hAnsi="Times New Roman"/>
          <w:rtl w:val="0"/>
        </w:rPr>
        <w:t xml:space="preserve"> [Accessed 31 December 2020].</w:t>
      </w:r>
    </w:p>
    <w:p w:rsidR="00000000" w:rsidDel="00000000" w:rsidP="00000000" w:rsidRDefault="00000000" w:rsidRPr="00000000" w14:paraId="000000C9">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Reese G. 2010. </w:t>
      </w:r>
      <w:r w:rsidDel="00000000" w:rsidR="00000000" w:rsidRPr="00000000">
        <w:rPr>
          <w:rFonts w:ascii="Times New Roman" w:cs="Times New Roman" w:eastAsia="Times New Roman" w:hAnsi="Times New Roman"/>
          <w:i w:val="1"/>
          <w:rtl w:val="0"/>
        </w:rPr>
        <w:t xml:space="preserve">Cloud Computing</w:t>
      </w:r>
      <w:r w:rsidDel="00000000" w:rsidR="00000000" w:rsidRPr="00000000">
        <w:rPr>
          <w:rFonts w:ascii="Times New Roman" w:cs="Times New Roman" w:eastAsia="Times New Roman" w:hAnsi="Times New Roman"/>
          <w:rtl w:val="0"/>
        </w:rPr>
        <w:t xml:space="preserve">, Milano: Hops Tecniche nuove.</w:t>
      </w:r>
    </w:p>
    <w:p w:rsidR="00000000" w:rsidDel="00000000" w:rsidP="00000000" w:rsidRDefault="00000000" w:rsidRPr="00000000" w14:paraId="000000CA">
      <w:pPr>
        <w:pageBreakBefore w:val="0"/>
        <w:spacing w:after="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Techopedia.com. 2020. </w:t>
      </w:r>
      <w:r w:rsidDel="00000000" w:rsidR="00000000" w:rsidRPr="00000000">
        <w:rPr>
          <w:rFonts w:ascii="Times New Roman" w:cs="Times New Roman" w:eastAsia="Times New Roman" w:hAnsi="Times New Roman"/>
          <w:i w:val="1"/>
          <w:rtl w:val="0"/>
        </w:rPr>
        <w:t xml:space="preserve">What Is An Alpha Version? - Definition From Techopedia</w:t>
      </w:r>
      <w:r w:rsidDel="00000000" w:rsidR="00000000" w:rsidRPr="00000000">
        <w:rPr>
          <w:rFonts w:ascii="Times New Roman" w:cs="Times New Roman" w:eastAsia="Times New Roman" w:hAnsi="Times New Roman"/>
          <w:rtl w:val="0"/>
        </w:rPr>
        <w:t xml:space="preserve">. [online] Available at: </w:t>
      </w:r>
      <w:hyperlink r:id="rId63">
        <w:r w:rsidDel="00000000" w:rsidR="00000000" w:rsidRPr="00000000">
          <w:rPr>
            <w:rFonts w:ascii="Times New Roman" w:cs="Times New Roman" w:eastAsia="Times New Roman" w:hAnsi="Times New Roman"/>
            <w:color w:val="1155cc"/>
            <w:u w:val="single"/>
            <w:rtl w:val="0"/>
          </w:rPr>
          <w:t xml:space="preserve">https://www.techopedia.com/definition/3740/alpha-version</w:t>
        </w:r>
      </w:hyperlink>
      <w:r w:rsidDel="00000000" w:rsidR="00000000" w:rsidRPr="00000000">
        <w:rPr>
          <w:rFonts w:ascii="Times New Roman" w:cs="Times New Roman" w:eastAsia="Times New Roman" w:hAnsi="Times New Roman"/>
          <w:rtl w:val="0"/>
        </w:rPr>
        <w:t xml:space="preserve">  [Accessed 31 December 2020].</w:t>
      </w:r>
    </w:p>
    <w:p w:rsidR="00000000" w:rsidDel="00000000" w:rsidP="00000000" w:rsidRDefault="00000000" w:rsidRPr="00000000" w14:paraId="000000CB">
      <w:pPr>
        <w:pageBreakBefore w:val="0"/>
        <w:spacing w:after="0" w:before="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pageBreakBefore w:val="0"/>
        <w:spacing w:after="0" w:before="0" w:line="276" w:lineRule="auto"/>
        <w:ind w:left="0" w:firstLine="0"/>
        <w:rPr>
          <w:rFonts w:ascii="Times New Roman" w:cs="Times New Roman" w:eastAsia="Times New Roman" w:hAnsi="Times New Roman"/>
        </w:rPr>
      </w:pPr>
      <w:r w:rsidDel="00000000" w:rsidR="00000000" w:rsidRPr="00000000">
        <w:rPr>
          <w:rtl w:val="0"/>
        </w:rPr>
      </w:r>
    </w:p>
    <w:sectPr>
      <w:headerReference r:id="rId64" w:type="default"/>
      <w:footerReference r:id="rId65" w:type="default"/>
      <w:footerReference r:id="rId66" w:type="first"/>
      <w:pgSz w:h="16834" w:w="11909" w:orient="portrait"/>
      <w:pgMar w:bottom="1440" w:top="1440" w:left="1440" w:right="1440" w:header="720.0000000000001" w:footer="720.0000000000001"/>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Vincenzo Giorgino" w:id="0" w:date="2021-11-30T13:51:34Z">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Meglio alla fine quando si indica il nesso cooperativo e competitivo tra varie forme economiche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In this context, by redundancy level we mean the number of bits used to store and transmit the bits  of actual information conveyed.</w:t>
      </w:r>
    </w:p>
  </w:footnote>
  <w:footnote w:id="1">
    <w:p w:rsidR="00000000" w:rsidDel="00000000" w:rsidP="00000000" w:rsidRDefault="00000000" w:rsidRPr="00000000" w14:paraId="000000D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hash is a binary string generated as the output of a cryptographic hashing function. in This case, the hashing function adopted is the Secure Hash Algorithm 256.</w:t>
      </w:r>
    </w:p>
  </w:footnote>
  <w:footnote w:id="2">
    <w:p w:rsidR="00000000" w:rsidDel="00000000" w:rsidP="00000000" w:rsidRDefault="00000000" w:rsidRPr="00000000" w14:paraId="000000D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Distance does not refer to the physical distance across the agents, but to the distance within the DHT space. This criterion is, therefore, set  as a parameter, and is enforced automatically.</w:t>
      </w:r>
    </w:p>
  </w:footnote>
  <w:footnote w:id="3">
    <w:p w:rsidR="00000000" w:rsidDel="00000000" w:rsidP="00000000" w:rsidRDefault="00000000" w:rsidRPr="00000000" w14:paraId="000000D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algorithm that retrieves a  a certain value from a data set.</w:t>
      </w:r>
    </w:p>
  </w:footnote>
  <w:footnote w:id="4">
    <w:p w:rsidR="00000000" w:rsidDel="00000000" w:rsidP="00000000" w:rsidRDefault="00000000" w:rsidRPr="00000000" w14:paraId="000000D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hosting fees for apps and related data, research and development and platform maintenance expenses will be covered by Holochain own issued tokens called Holo Fuel or Holo (similar with Gas on Ethereum platform)</w:t>
      </w:r>
      <w:r w:rsidDel="00000000" w:rsidR="00000000" w:rsidRPr="00000000">
        <w:rPr>
          <w:rFonts w:ascii="Times New Roman" w:cs="Times New Roman" w:eastAsia="Times New Roman" w:hAnsi="Times New Roman"/>
          <w:sz w:val="20"/>
          <w:szCs w:val="20"/>
          <w:rtl w:val="0"/>
        </w:rPr>
        <w:t xml:space="preserve"> (vedi § 3.2).</w:t>
      </w:r>
    </w:p>
    <w:p w:rsidR="00000000" w:rsidDel="00000000" w:rsidP="00000000" w:rsidRDefault="00000000" w:rsidRPr="00000000" w14:paraId="000000D5">
      <w:pPr>
        <w:widowControl w:val="0"/>
        <w:spacing w:before="25.792236328125" w:lineRule="auto"/>
        <w:ind w:right="435.214843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Holo is a hosting company that provides hosting infrastructure for Holochain happs to be served to regular web browsers. Holo allows hosts to connect through either Holoports or through their devices and receive, store and compute the sharded and encrypted data, allowing, therefore, users to access the happs through regular browsers. The Holo Hosting App is intended to bridge from the Web 2.0 world to the Web 3.0 world users that wouldn’t be able to access the crypto contents, due to lack of technical knowledge (Brock, 2019).</w:t>
      </w:r>
      <w:r w:rsidDel="00000000" w:rsidR="00000000" w:rsidRPr="00000000">
        <w:rPr>
          <w:rtl w:val="0"/>
        </w:rPr>
      </w:r>
    </w:p>
    <w:p w:rsidR="00000000" w:rsidDel="00000000" w:rsidP="00000000" w:rsidRDefault="00000000" w:rsidRPr="00000000" w14:paraId="000000D6">
      <w:pPr>
        <w:spacing w:line="240" w:lineRule="auto"/>
        <w:rPr>
          <w:sz w:val="20"/>
          <w:szCs w:val="20"/>
        </w:rPr>
      </w:pPr>
      <w:r w:rsidDel="00000000" w:rsidR="00000000" w:rsidRPr="00000000">
        <w:rPr>
          <w:rtl w:val="0"/>
        </w:rPr>
      </w:r>
    </w:p>
  </w:footnote>
  <w:footnote w:id="5">
    <w:p w:rsidR="00000000" w:rsidDel="00000000" w:rsidP="00000000" w:rsidRDefault="00000000" w:rsidRPr="00000000" w14:paraId="000000D7">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latency issues refer to the delay before a transfer of data begins the transfer from the server to the client. If cloud services providers are distant from their clients, the information will need to travel all the way from one to the opposite end. </w:t>
      </w:r>
      <w:r w:rsidDel="00000000" w:rsidR="00000000" w:rsidRPr="00000000">
        <w:rPr>
          <w:rtl w:val="0"/>
        </w:rPr>
      </w:r>
    </w:p>
  </w:footnote>
  <w:footnote w:id="6">
    <w:p w:rsidR="00000000" w:rsidDel="00000000" w:rsidP="00000000" w:rsidRDefault="00000000" w:rsidRPr="00000000" w14:paraId="000000D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“made so that it cannot be interfered with or changed”(https://languages.oup.com/google-dictionary-en/).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humm.earth" TargetMode="External"/><Relationship Id="rId42" Type="http://schemas.openxmlformats.org/officeDocument/2006/relationships/hyperlink" Target="https://redgrid.io/" TargetMode="External"/><Relationship Id="rId41" Type="http://schemas.openxmlformats.org/officeDocument/2006/relationships/hyperlink" Target="https://humm.earth" TargetMode="External"/><Relationship Id="rId44" Type="http://schemas.openxmlformats.org/officeDocument/2006/relationships/hyperlink" Target="https://github.com/h-be/acorn-docs/blob/master/README.md" TargetMode="External"/><Relationship Id="rId43" Type="http://schemas.openxmlformats.org/officeDocument/2006/relationships/hyperlink" Target="https://junto.foundation/" TargetMode="External"/><Relationship Id="rId46" Type="http://schemas.openxmlformats.org/officeDocument/2006/relationships/hyperlink" Target="https://bhive.coop/" TargetMode="External"/><Relationship Id="rId45" Type="http://schemas.openxmlformats.org/officeDocument/2006/relationships/hyperlink" Target="https://blog.holochain.org/h-wiki-is-here-take-ownership-of-your-collective-knowledg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medium.com/holochain/holochain-reinventing-applications-d2ac1e4f25ef" TargetMode="External"/><Relationship Id="rId48" Type="http://schemas.openxmlformats.org/officeDocument/2006/relationships/hyperlink" Target="https://holo.host/testelementalchat" TargetMode="External"/><Relationship Id="rId47" Type="http://schemas.openxmlformats.org/officeDocument/2006/relationships/hyperlink" Target="https://www.hcij.org/en/kizuna/" TargetMode="External"/><Relationship Id="rId49" Type="http://schemas.openxmlformats.org/officeDocument/2006/relationships/hyperlink" Target="https://holo.host/testelementalchat"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yperlink" Target="http://ceptr.org/" TargetMode="External"/><Relationship Id="rId31" Type="http://schemas.openxmlformats.org/officeDocument/2006/relationships/hyperlink" Target="https://en.wikipedia.org/wiki/QUIC" TargetMode="External"/><Relationship Id="rId30" Type="http://schemas.openxmlformats.org/officeDocument/2006/relationships/hyperlink" Target="https://en.wikipedia.org/wiki/QUIC" TargetMode="External"/><Relationship Id="rId33" Type="http://schemas.openxmlformats.org/officeDocument/2006/relationships/hyperlink" Target="https://uspto.report/patent/grant/10951697" TargetMode="External"/><Relationship Id="rId32" Type="http://schemas.openxmlformats.org/officeDocument/2006/relationships/hyperlink" Target="https://ieeexplore.ieee.org/stamp/stamp.jsp?arnumber=8746079" TargetMode="External"/><Relationship Id="rId35" Type="http://schemas.openxmlformats.org/officeDocument/2006/relationships/hyperlink" Target="https://github.com/holochain-open-dev/social-triangulation/" TargetMode="External"/><Relationship Id="rId34" Type="http://schemas.openxmlformats.org/officeDocument/2006/relationships/hyperlink" Target="https://github.com/holochain-open-dev/community-mutual-credit/" TargetMode="External"/><Relationship Id="rId37" Type="http://schemas.openxmlformats.org/officeDocument/2006/relationships/hyperlink" Target="https://forum.holochain.org/t/lobby/1065" TargetMode="External"/><Relationship Id="rId36" Type="http://schemas.openxmlformats.org/officeDocument/2006/relationships/hyperlink" Target="https://github.com/holochain-open-dev/social-triangulation/" TargetMode="External"/><Relationship Id="rId39" Type="http://schemas.openxmlformats.org/officeDocument/2006/relationships/hyperlink" Target="https://medium.com/holochain/play-with-a-mutual-credit-currency-and-join-the-modularity-discussion-bbf888114b36" TargetMode="External"/><Relationship Id="rId38" Type="http://schemas.openxmlformats.org/officeDocument/2006/relationships/hyperlink" Target="https://forum.holochain.org/t/lobby/1065" TargetMode="External"/><Relationship Id="rId62" Type="http://schemas.openxmlformats.org/officeDocument/2006/relationships/hyperlink" Target="https://medium.com/h-o-l-o/the-path-from-rsm-to-beta-1fdca3f581a" TargetMode="External"/><Relationship Id="rId61" Type="http://schemas.openxmlformats.org/officeDocument/2006/relationships/hyperlink" Target="https://medium.com/holochain/play-with-a-mutual-credit-currency-and-join-the-modularity-discussion-bbf888114b36" TargetMode="External"/><Relationship Id="rId20" Type="http://schemas.openxmlformats.org/officeDocument/2006/relationships/hyperlink" Target="https://hackmd.io/Y4QSGqn6T_amCvHv6T9f6A" TargetMode="External"/><Relationship Id="rId64" Type="http://schemas.openxmlformats.org/officeDocument/2006/relationships/header" Target="header1.xml"/><Relationship Id="rId63" Type="http://schemas.openxmlformats.org/officeDocument/2006/relationships/hyperlink" Target="https://www.techopedia.com/definition/3740/alpha-version" TargetMode="External"/><Relationship Id="rId22" Type="http://schemas.openxmlformats.org/officeDocument/2006/relationships/hyperlink" Target="https://hackmd.io/Y4QSGqn6T_amCvHv6T9f6A" TargetMode="External"/><Relationship Id="rId66" Type="http://schemas.openxmlformats.org/officeDocument/2006/relationships/footer" Target="footer1.xml"/><Relationship Id="rId21" Type="http://schemas.openxmlformats.org/officeDocument/2006/relationships/hyperlink" Target="https://hackmd.io/Y4QSGqn6T_amCvHv6T9f6A" TargetMode="External"/><Relationship Id="rId65" Type="http://schemas.openxmlformats.org/officeDocument/2006/relationships/footer" Target="footer2.xml"/><Relationship Id="rId24" Type="http://schemas.openxmlformats.org/officeDocument/2006/relationships/hyperlink" Target="https://store.holo.host" TargetMode="External"/><Relationship Id="rId23" Type="http://schemas.openxmlformats.org/officeDocument/2006/relationships/hyperlink" Target="https://store.holo.host" TargetMode="External"/><Relationship Id="rId60" Type="http://schemas.openxmlformats.org/officeDocument/2006/relationships/hyperlink" Target="https://medium.com/holochain/new-holochain-rsm-released-to-public-78f1c08474bf" TargetMode="External"/><Relationship Id="rId26" Type="http://schemas.openxmlformats.org/officeDocument/2006/relationships/hyperlink" Target="https://ethereum.org/en/" TargetMode="External"/><Relationship Id="rId25" Type="http://schemas.openxmlformats.org/officeDocument/2006/relationships/hyperlink" Target="https://www.google.it/url?sa=t&amp;rct=j&amp;q=&amp;esrc=s&amp;source=web&amp;cd=&amp;ved=2ahUKEwjQ5-iDup7wAhWONewKHZyhD5YQFjAAegQIBhAD&amp;url=https%3A%2F%2Fbitcoin.org%2Fbitcoin.pdf&amp;usg=AOvVaw05-4mYD7EyyKjwcHh8i0Vw" TargetMode="External"/><Relationship Id="rId28" Type="http://schemas.openxmlformats.org/officeDocument/2006/relationships/hyperlink" Target="https://medium.com/h-o-l-o/a-tour-of-holos-initial-apps-45b00f7e9054" TargetMode="External"/><Relationship Id="rId27" Type="http://schemas.openxmlformats.org/officeDocument/2006/relationships/hyperlink" Target="https://medium.com/holochain/beyond-blockchain-simple-scalable-cryptocurrencies-1eb7aebac6ae" TargetMode="External"/><Relationship Id="rId29" Type="http://schemas.openxmlformats.org/officeDocument/2006/relationships/hyperlink" Target="https://medium.com/h-o-l-o/a-tour-of-holos-initial-apps-45b00f7e9054" TargetMode="External"/><Relationship Id="rId51" Type="http://schemas.openxmlformats.org/officeDocument/2006/relationships/hyperlink" Target="https://blog.holochain.org/holochain-is-an-ideal-framework-for-nfts/" TargetMode="External"/><Relationship Id="rId50" Type="http://schemas.openxmlformats.org/officeDocument/2006/relationships/hyperlink" Target="https://twitter.com/H_O_L_O_/status/1461058142142451720" TargetMode="External"/><Relationship Id="rId53" Type="http://schemas.openxmlformats.org/officeDocument/2006/relationships/hyperlink" Target="https://medium.com/h-o-l-o/a-tour-of-holos-initial-apps-45b00f7e9054" TargetMode="External"/><Relationship Id="rId52" Type="http://schemas.openxmlformats.org/officeDocument/2006/relationships/hyperlink" Target="https://medium.com/holochain/beyond-blockchain-simple-scalable-cryptocurrencies-1eb7aebac6ae" TargetMode="External"/><Relationship Id="rId11" Type="http://schemas.openxmlformats.org/officeDocument/2006/relationships/hyperlink" Target="https://hackmd.io/Y4QSGqn6T_amCvHv6T9f6A" TargetMode="External"/><Relationship Id="rId55" Type="http://schemas.openxmlformats.org/officeDocument/2006/relationships/hyperlink" Target="http://ceptr.org/" TargetMode="External"/><Relationship Id="rId10" Type="http://schemas.openxmlformats.org/officeDocument/2006/relationships/hyperlink" Target="https://webassembly.org/" TargetMode="External"/><Relationship Id="rId54" Type="http://schemas.openxmlformats.org/officeDocument/2006/relationships/hyperlink" Target="https://medium.com/holochain/unpacking-the-new-holochain-f54da3ca99b7" TargetMode="External"/><Relationship Id="rId13" Type="http://schemas.openxmlformats.org/officeDocument/2006/relationships/hyperlink" Target="https://developer.holochain.org/docs/concepts/2_application_architecture/" TargetMode="External"/><Relationship Id="rId57" Type="http://schemas.openxmlformats.org/officeDocument/2006/relationships/hyperlink" Target="https://github.com/holochain-open-dev/community-mutual-credit/" TargetMode="External"/><Relationship Id="rId12" Type="http://schemas.openxmlformats.org/officeDocument/2006/relationships/hyperlink" Target="https://developer.holochain.org/docs/concepts/2_application_architecture/" TargetMode="External"/><Relationship Id="rId56" Type="http://schemas.openxmlformats.org/officeDocument/2006/relationships/hyperlink" Target="https://developer.holochain.org/docs/concepts/2_application_architecture/" TargetMode="External"/><Relationship Id="rId15" Type="http://schemas.openxmlformats.org/officeDocument/2006/relationships/hyperlink" Target="https://www.rust-lang.org/" TargetMode="External"/><Relationship Id="rId59" Type="http://schemas.openxmlformats.org/officeDocument/2006/relationships/hyperlink" Target="https://cloudthings.medium.com/holochain-a-simple-guide-to-a-complex-architecture-part-1-c33a4980838f" TargetMode="External"/><Relationship Id="rId14" Type="http://schemas.openxmlformats.org/officeDocument/2006/relationships/hyperlink" Target="https://en.wikipedia.org/wiki/Remote_procedure_call" TargetMode="External"/><Relationship Id="rId58" Type="http://schemas.openxmlformats.org/officeDocument/2006/relationships/hyperlink" Target="https://store.holo.host/" TargetMode="External"/><Relationship Id="rId17" Type="http://schemas.openxmlformats.org/officeDocument/2006/relationships/hyperlink" Target="https://blog.holochain.org/decentralized-next-level-collaboration-apps-with-syn/" TargetMode="External"/><Relationship Id="rId16" Type="http://schemas.openxmlformats.org/officeDocument/2006/relationships/image" Target="media/image1.png"/><Relationship Id="rId19" Type="http://schemas.openxmlformats.org/officeDocument/2006/relationships/hyperlink" Target="https://medium.com/u/f4c52f5a54b0?source=post_page-----d2ac1e4f25ef--------------------------------" TargetMode="External"/><Relationship Id="rId18" Type="http://schemas.openxmlformats.org/officeDocument/2006/relationships/hyperlink" Target="https://medium.com/holochain/holochain-reinventing-applications-d2ac1e4f2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