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6BEB31" w14:textId="77777777" w:rsidR="00570C61" w:rsidRDefault="008D0FBE">
      <w:pPr>
        <w:jc w:val="both"/>
        <w:rPr>
          <w:b/>
        </w:rPr>
      </w:pPr>
      <w:r>
        <w:rPr>
          <w:b/>
        </w:rPr>
        <w:t>Preparation</w:t>
      </w:r>
    </w:p>
    <w:p w14:paraId="682A68DA" w14:textId="77777777" w:rsidR="00570C61" w:rsidRDefault="008D0FBE">
      <w:pPr>
        <w:jc w:val="both"/>
      </w:pPr>
      <w:r>
        <w:t>Please use your own computer for this study, i.e. a machine connected to a local internet service provider and not a foreign server.</w:t>
      </w:r>
    </w:p>
    <w:p w14:paraId="3E0559EC" w14:textId="77777777" w:rsidR="00570C61" w:rsidRDefault="008D0FBE">
      <w:pPr>
        <w:jc w:val="both"/>
      </w:pPr>
      <w:r>
        <w:t>Please note down in advance the URLs of the two sites you will visit.</w:t>
      </w:r>
    </w:p>
    <w:p w14:paraId="6E578DB2" w14:textId="77777777" w:rsidR="00570C61" w:rsidRDefault="00570C61">
      <w:pPr>
        <w:jc w:val="both"/>
      </w:pPr>
    </w:p>
    <w:p w14:paraId="2FE3D323" w14:textId="77777777" w:rsidR="00570C61" w:rsidRDefault="00570C61">
      <w:pPr>
        <w:jc w:val="both"/>
        <w:rPr>
          <w:b/>
        </w:rPr>
      </w:pPr>
    </w:p>
    <w:p w14:paraId="5227A7BA" w14:textId="77777777" w:rsidR="00570C61" w:rsidRDefault="008D0FBE">
      <w:pPr>
        <w:jc w:val="both"/>
        <w:rPr>
          <w:b/>
        </w:rPr>
      </w:pPr>
      <w:r>
        <w:rPr>
          <w:b/>
        </w:rPr>
        <w:t xml:space="preserve">Step 1. </w:t>
      </w:r>
      <w:commentRangeStart w:id="0"/>
      <w:r>
        <w:rPr>
          <w:b/>
        </w:rPr>
        <w:t>Browser configuration</w:t>
      </w:r>
      <w:commentRangeEnd w:id="0"/>
      <w:r>
        <w:commentReference w:id="0"/>
      </w:r>
    </w:p>
    <w:p w14:paraId="565A6562" w14:textId="77777777" w:rsidR="00570C61" w:rsidRDefault="008D0FBE">
      <w:pPr>
        <w:jc w:val="both"/>
      </w:pPr>
      <w:r>
        <w:t>i</w:t>
      </w:r>
      <w:r>
        <w:t xml:space="preserve">. If you already have </w:t>
      </w:r>
      <w:commentRangeStart w:id="1"/>
      <w:commentRangeStart w:id="2"/>
      <w:commentRangeStart w:id="3"/>
      <w:commentRangeStart w:id="4"/>
      <w:r>
        <w:t>Mozilla Firefox installed</w:t>
      </w:r>
      <w:commentRangeEnd w:id="1"/>
      <w:r>
        <w:commentReference w:id="1"/>
      </w:r>
      <w:commentRangeEnd w:id="2"/>
      <w:r>
        <w:commentReference w:id="2"/>
      </w:r>
      <w:commentRangeEnd w:id="3"/>
      <w:r>
        <w:commentReference w:id="3"/>
      </w:r>
      <w:commentRangeEnd w:id="4"/>
      <w:r>
        <w:commentReference w:id="4"/>
      </w:r>
      <w:r>
        <w:t>, please proceed to step 2.</w:t>
      </w:r>
    </w:p>
    <w:p w14:paraId="64F04022" w14:textId="77777777" w:rsidR="00570C61" w:rsidRDefault="00570C61">
      <w:pPr>
        <w:jc w:val="both"/>
      </w:pPr>
    </w:p>
    <w:p w14:paraId="6FD948E4" w14:textId="77777777" w:rsidR="00570C61" w:rsidRDefault="008D0FBE">
      <w:pPr>
        <w:jc w:val="both"/>
        <w:rPr>
          <w:highlight w:val="yellow"/>
        </w:rPr>
      </w:pPr>
      <w:r>
        <w:t xml:space="preserve">ii. If you do not already have the Mozilla Firefox browser, please install it at </w:t>
      </w:r>
      <w:hyperlink r:id="rId6">
        <w:r>
          <w:rPr>
            <w:color w:val="1155CC"/>
            <w:u w:val="single"/>
          </w:rPr>
          <w:t>https://www.mozilla.org/</w:t>
        </w:r>
      </w:hyperlink>
    </w:p>
    <w:p w14:paraId="7DCE4C49" w14:textId="77777777" w:rsidR="00570C61" w:rsidRDefault="00570C61">
      <w:pPr>
        <w:jc w:val="both"/>
      </w:pPr>
    </w:p>
    <w:p w14:paraId="6E51774A" w14:textId="77777777" w:rsidR="00570C61" w:rsidRDefault="008D0FBE">
      <w:pPr>
        <w:jc w:val="both"/>
      </w:pPr>
      <w:r>
        <w:t>iii. Skip the ema</w:t>
      </w:r>
      <w:r w:rsidR="005B4064">
        <w:t>il registration step</w:t>
      </w:r>
      <w:r>
        <w:t xml:space="preserve">. Say “No” to the default browser option, if prompted. </w:t>
      </w:r>
      <w:r w:rsidR="005B4064">
        <w:t>In the ‘settings’ menu (three straight lines in the upper right hand corner of the browser) click ‘options’, ‘privacy and security’, custom’, and set tracking and cookie protection to ‘off’</w:t>
      </w:r>
      <w:r w:rsidR="00943789">
        <w:t>.</w:t>
      </w:r>
    </w:p>
    <w:p w14:paraId="465A4BF1" w14:textId="77777777" w:rsidR="00570C61" w:rsidRDefault="00570C61">
      <w:pPr>
        <w:jc w:val="both"/>
      </w:pPr>
    </w:p>
    <w:p w14:paraId="11203259" w14:textId="77777777" w:rsidR="00570C61" w:rsidRDefault="008D0FBE">
      <w:pPr>
        <w:jc w:val="both"/>
        <w:rPr>
          <w:b/>
        </w:rPr>
      </w:pPr>
      <w:r>
        <w:rPr>
          <w:b/>
        </w:rPr>
        <w:t>Step 2: Install the Lightbeam add-on</w:t>
      </w:r>
    </w:p>
    <w:p w14:paraId="1B3832FC" w14:textId="72895349" w:rsidR="00570C61" w:rsidRDefault="008D0FBE">
      <w:pPr>
        <w:jc w:val="both"/>
      </w:pPr>
      <w:r>
        <w:t xml:space="preserve">iv. If you have the Firefox Lightbeam add-on already installed, please </w:t>
      </w:r>
      <w:r w:rsidRPr="008D0FBE">
        <w:rPr>
          <w:u w:val="single"/>
        </w:rPr>
        <w:t>disable any add-ons</w:t>
      </w:r>
      <w:r>
        <w:t xml:space="preserve"> (via ‘add-ons’ in the settings menu) and </w:t>
      </w:r>
      <w:r>
        <w:t xml:space="preserve">proceed </w:t>
      </w:r>
      <w:r>
        <w:t>to step 3.</w:t>
      </w:r>
    </w:p>
    <w:p w14:paraId="5608BF4B" w14:textId="77777777" w:rsidR="00570C61" w:rsidRDefault="00570C61">
      <w:pPr>
        <w:jc w:val="both"/>
      </w:pPr>
      <w:bookmarkStart w:id="5" w:name="_GoBack"/>
      <w:bookmarkEnd w:id="5"/>
    </w:p>
    <w:p w14:paraId="289F809B" w14:textId="77777777" w:rsidR="00570C61" w:rsidRDefault="008D0FBE">
      <w:pPr>
        <w:jc w:val="both"/>
      </w:pPr>
      <w:r>
        <w:t xml:space="preserve">v. If you do not already have the Firefox Lightbeam add-on, please install it by copying the following link into the address bar of your Mozilla Firefox browser: </w:t>
      </w:r>
      <w:hyperlink r:id="rId7">
        <w:r>
          <w:rPr>
            <w:color w:val="1155CC"/>
            <w:u w:val="single"/>
          </w:rPr>
          <w:t>https</w:t>
        </w:r>
        <w:r>
          <w:rPr>
            <w:color w:val="1155CC"/>
            <w:u w:val="single"/>
          </w:rPr>
          <w:t>://addons.mozilla.org/en-US/firefox/addon/lightbeam/</w:t>
        </w:r>
      </w:hyperlink>
      <w:r>
        <w:t xml:space="preserve"> and adding it to the browser by clicking the button “Add to Firefox”. </w:t>
      </w:r>
    </w:p>
    <w:p w14:paraId="0A15846B" w14:textId="77777777" w:rsidR="00570C61" w:rsidRDefault="00570C61">
      <w:pPr>
        <w:jc w:val="both"/>
      </w:pPr>
    </w:p>
    <w:p w14:paraId="7685A2A2" w14:textId="77777777" w:rsidR="00570C61" w:rsidRDefault="008D0FBE">
      <w:pPr>
        <w:jc w:val="both"/>
      </w:pPr>
      <w:r>
        <w:t>vi. When prompted with the following notice, click “Add”.</w:t>
      </w:r>
    </w:p>
    <w:p w14:paraId="7FBD0FAB" w14:textId="77777777" w:rsidR="00570C61" w:rsidRDefault="008D0FBE">
      <w:pPr>
        <w:jc w:val="center"/>
      </w:pPr>
      <w:r>
        <w:t xml:space="preserve"> </w:t>
      </w:r>
      <w:r>
        <w:rPr>
          <w:noProof/>
        </w:rPr>
        <w:drawing>
          <wp:inline distT="114300" distB="114300" distL="114300" distR="114300" wp14:anchorId="74AF519B" wp14:editId="04DAABDC">
            <wp:extent cx="3438525" cy="2200275"/>
            <wp:effectExtent l="0" t="0" r="0" b="0"/>
            <wp:docPr id="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8"/>
                    <a:srcRect/>
                    <a:stretch>
                      <a:fillRect/>
                    </a:stretch>
                  </pic:blipFill>
                  <pic:spPr>
                    <a:xfrm>
                      <a:off x="0" y="0"/>
                      <a:ext cx="3438525" cy="2200275"/>
                    </a:xfrm>
                    <a:prstGeom prst="rect">
                      <a:avLst/>
                    </a:prstGeom>
                    <a:ln/>
                  </pic:spPr>
                </pic:pic>
              </a:graphicData>
            </a:graphic>
          </wp:inline>
        </w:drawing>
      </w:r>
    </w:p>
    <w:p w14:paraId="130F05D7" w14:textId="77777777" w:rsidR="00570C61" w:rsidRDefault="00570C61">
      <w:pPr>
        <w:jc w:val="both"/>
      </w:pPr>
    </w:p>
    <w:p w14:paraId="425FC02E" w14:textId="77777777" w:rsidR="00570C61" w:rsidRDefault="008D0FBE">
      <w:pPr>
        <w:jc w:val="both"/>
      </w:pPr>
      <w:r>
        <w:t xml:space="preserve">For your reference, Lightbeam's privacy policy can be found here: </w:t>
      </w:r>
      <w:hyperlink r:id="rId9">
        <w:r>
          <w:rPr>
            <w:color w:val="1155CC"/>
            <w:u w:val="single"/>
          </w:rPr>
          <w:t>https://addons.mozilla.org/en-US/firefox/addon/lightbeam/privacy/</w:t>
        </w:r>
      </w:hyperlink>
      <w:r>
        <w:t>. Once Lightbeam has been added, click “OK”. You can now close Firefox.</w:t>
      </w:r>
    </w:p>
    <w:p w14:paraId="6E5C6B97" w14:textId="77777777" w:rsidR="00570C61" w:rsidRDefault="00570C61">
      <w:pPr>
        <w:jc w:val="both"/>
      </w:pPr>
    </w:p>
    <w:p w14:paraId="6A98799D" w14:textId="77777777" w:rsidR="00570C61" w:rsidRDefault="008D0FBE">
      <w:pPr>
        <w:jc w:val="both"/>
      </w:pPr>
      <w:r>
        <w:rPr>
          <w:b/>
        </w:rPr>
        <w:t>Step 3: Visit the news website</w:t>
      </w:r>
    </w:p>
    <w:p w14:paraId="767E5C51" w14:textId="77777777" w:rsidR="00570C61" w:rsidRDefault="008D0FBE">
      <w:pPr>
        <w:jc w:val="both"/>
      </w:pPr>
      <w:r>
        <w:t xml:space="preserve">vii. </w:t>
      </w:r>
      <w:r>
        <w:t xml:space="preserve">Choose one </w:t>
      </w:r>
      <w:r>
        <w:rPr>
          <w:b/>
          <w:u w:val="single"/>
        </w:rPr>
        <w:t>mainstream domestic news provider in your country</w:t>
      </w:r>
      <w:r>
        <w:t>. For example, if a major national event occurred in your country, which news website would you visit first for information (excluding Facebook, Twitter, and other social media)? The website you p</w:t>
      </w:r>
      <w:r>
        <w:t xml:space="preserve">lan to visit should be local/national to your country, rather than an international news website, and </w:t>
      </w:r>
      <w:r>
        <w:lastRenderedPageBreak/>
        <w:t>used by a significant proportion of population in your country; would cover a wide variety of news topics; is not politically extreme; and should not be s</w:t>
      </w:r>
      <w:r>
        <w:t>omething that makes you uncomfortable visiting for whatever reason.</w:t>
      </w:r>
    </w:p>
    <w:p w14:paraId="68A878EC" w14:textId="77777777" w:rsidR="00570C61" w:rsidRDefault="00570C61">
      <w:pPr>
        <w:jc w:val="both"/>
      </w:pPr>
    </w:p>
    <w:p w14:paraId="2233EC59" w14:textId="77777777" w:rsidR="00570C61" w:rsidRDefault="008D0FBE">
      <w:pPr>
        <w:jc w:val="both"/>
      </w:pPr>
      <w:r>
        <w:t>viii. Please open the Mozilla Firefox browser and, if you have newly installed it, if prompted, select whether you wish to choose it for your default browser or not, depending on your per</w:t>
      </w:r>
      <w:r>
        <w:t>sonal preference.</w:t>
      </w:r>
    </w:p>
    <w:p w14:paraId="3CFEDA6A" w14:textId="77777777" w:rsidR="00570C61" w:rsidRDefault="00570C61">
      <w:pPr>
        <w:jc w:val="both"/>
      </w:pPr>
    </w:p>
    <w:p w14:paraId="180DE44F" w14:textId="77777777" w:rsidR="00570C61" w:rsidRDefault="008D0FBE">
      <w:pPr>
        <w:jc w:val="both"/>
        <w:rPr>
          <w:highlight w:val="yellow"/>
        </w:rPr>
      </w:pPr>
      <w:r>
        <w:t xml:space="preserve">ix. If you have Lightbeam already installed from before this experiment, please open it first and make sure you clear the data by clicking “Reset data”, marked with a red circle in the screenshot below, and then “OK”, when prompted. </w:t>
      </w:r>
      <w:r w:rsidR="005B4064">
        <w:t>Set ‘tracking protection’ within the lightbeam window (in the top right hand corner) to ‘off’.</w:t>
      </w:r>
    </w:p>
    <w:p w14:paraId="67FC6F55" w14:textId="77777777" w:rsidR="00570C61" w:rsidRDefault="008D0FBE">
      <w:pPr>
        <w:jc w:val="center"/>
      </w:pPr>
      <w:r>
        <w:rPr>
          <w:noProof/>
        </w:rPr>
        <w:drawing>
          <wp:inline distT="114300" distB="114300" distL="114300" distR="114300" wp14:anchorId="53FFD6D6" wp14:editId="18E1A743">
            <wp:extent cx="5734050" cy="4343400"/>
            <wp:effectExtent l="0" t="0" r="0" b="0"/>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5734050" cy="4343400"/>
                    </a:xfrm>
                    <a:prstGeom prst="rect">
                      <a:avLst/>
                    </a:prstGeom>
                    <a:ln/>
                  </pic:spPr>
                </pic:pic>
              </a:graphicData>
            </a:graphic>
          </wp:inline>
        </w:drawing>
      </w:r>
    </w:p>
    <w:p w14:paraId="5A47F867" w14:textId="77777777" w:rsidR="00570C61" w:rsidRDefault="00570C61">
      <w:pPr>
        <w:jc w:val="both"/>
      </w:pPr>
    </w:p>
    <w:p w14:paraId="1611702C" w14:textId="77777777" w:rsidR="00570C61" w:rsidRDefault="008D0FBE">
      <w:pPr>
        <w:jc w:val="both"/>
      </w:pPr>
      <w:r>
        <w:t xml:space="preserve">x. Enter into the browser’s address bar the link to the news website of your choice, based on the criteria outlined in paragraph 7. Please make sure you enter the </w:t>
      </w:r>
      <w:r>
        <w:rPr>
          <w:b/>
          <w:u w:val="single"/>
        </w:rPr>
        <w:t>direct link/full URL</w:t>
      </w:r>
      <w:r>
        <w:t xml:space="preserve"> (in the format of, for example, </w:t>
      </w:r>
      <w:r>
        <w:rPr>
          <w:i/>
        </w:rPr>
        <w:t>www.localnewssite.com</w:t>
      </w:r>
      <w:r>
        <w:t>) into the address bar, rather than via using a search tool and then visiting the website. If necessary, you can use another web browser to copy/paste the link for accuracy.</w:t>
      </w:r>
    </w:p>
    <w:p w14:paraId="3608F8EA" w14:textId="77777777" w:rsidR="00570C61" w:rsidRDefault="00570C61">
      <w:pPr>
        <w:jc w:val="both"/>
      </w:pPr>
    </w:p>
    <w:p w14:paraId="1141F3F0" w14:textId="77777777" w:rsidR="00570C61" w:rsidRDefault="008D0FBE">
      <w:pPr>
        <w:jc w:val="both"/>
      </w:pPr>
      <w:r>
        <w:t>xi</w:t>
      </w:r>
      <w:commentRangeStart w:id="6"/>
      <w:r>
        <w:t xml:space="preserve">. If the website asks you to accept cookies, please click “Accept”. Otherwise, </w:t>
      </w:r>
      <w:r>
        <w:t>do not click on any links on the website.</w:t>
      </w:r>
      <w:commentRangeEnd w:id="6"/>
      <w:r>
        <w:commentReference w:id="6"/>
      </w:r>
    </w:p>
    <w:p w14:paraId="2A380A3E" w14:textId="77777777" w:rsidR="00570C61" w:rsidRDefault="00570C61">
      <w:pPr>
        <w:jc w:val="both"/>
      </w:pPr>
    </w:p>
    <w:p w14:paraId="42EDAE03" w14:textId="77777777" w:rsidR="00570C61" w:rsidRDefault="008D0FBE">
      <w:pPr>
        <w:jc w:val="both"/>
      </w:pPr>
      <w:r>
        <w:lastRenderedPageBreak/>
        <w:t xml:space="preserve">xii. Allow the website to fully load. </w:t>
      </w:r>
      <w:r w:rsidR="00943789">
        <w:t xml:space="preserve">Scroll down to the bottom of the page, but do not click on any links. </w:t>
      </w:r>
      <w:r>
        <w:t>In order to ensure unbiased data, do not load any other websites in Mozilla Firefox during this process</w:t>
      </w:r>
    </w:p>
    <w:p w14:paraId="3339797D" w14:textId="77777777" w:rsidR="00570C61" w:rsidRDefault="00570C61">
      <w:pPr>
        <w:jc w:val="both"/>
      </w:pPr>
    </w:p>
    <w:p w14:paraId="3EF6866E" w14:textId="77777777" w:rsidR="00570C61" w:rsidRDefault="008D0FBE">
      <w:pPr>
        <w:jc w:val="both"/>
        <w:rPr>
          <w:b/>
        </w:rPr>
      </w:pPr>
      <w:r>
        <w:rPr>
          <w:b/>
        </w:rPr>
        <w:t>Step 4: Data collection/export (news)</w:t>
      </w:r>
    </w:p>
    <w:p w14:paraId="128FF185" w14:textId="77777777" w:rsidR="00570C61" w:rsidRDefault="008D0FBE">
      <w:pPr>
        <w:jc w:val="both"/>
      </w:pPr>
      <w:r>
        <w:t>xiii. Open the Lightbeam add-</w:t>
      </w:r>
      <w:r>
        <w:t>on by clicking on the Lightbeam icon on the right side of the browser, marked with a red circle in the screenshot below. Please wait for around 60 seconds to allow all the trackers to load.</w:t>
      </w:r>
    </w:p>
    <w:p w14:paraId="373140B3" w14:textId="77777777" w:rsidR="00570C61" w:rsidRDefault="008D0FBE">
      <w:pPr>
        <w:jc w:val="center"/>
      </w:pPr>
      <w:r>
        <w:rPr>
          <w:noProof/>
        </w:rPr>
        <w:drawing>
          <wp:inline distT="114300" distB="114300" distL="114300" distR="114300" wp14:anchorId="23DA6ED0" wp14:editId="0DD9E141">
            <wp:extent cx="5734050" cy="1549400"/>
            <wp:effectExtent l="0" t="0" r="0" b="0"/>
            <wp:docPr id="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a:stretch>
                      <a:fillRect/>
                    </a:stretch>
                  </pic:blipFill>
                  <pic:spPr>
                    <a:xfrm>
                      <a:off x="0" y="0"/>
                      <a:ext cx="5734050" cy="1549400"/>
                    </a:xfrm>
                    <a:prstGeom prst="rect">
                      <a:avLst/>
                    </a:prstGeom>
                    <a:ln/>
                  </pic:spPr>
                </pic:pic>
              </a:graphicData>
            </a:graphic>
          </wp:inline>
        </w:drawing>
      </w:r>
    </w:p>
    <w:p w14:paraId="778BF482" w14:textId="77777777" w:rsidR="00570C61" w:rsidRDefault="00570C61">
      <w:pPr>
        <w:jc w:val="both"/>
      </w:pPr>
    </w:p>
    <w:p w14:paraId="4F300521" w14:textId="77777777" w:rsidR="00570C61" w:rsidRDefault="008D0FBE">
      <w:pPr>
        <w:jc w:val="both"/>
        <w:rPr>
          <w:highlight w:val="yellow"/>
        </w:rPr>
      </w:pPr>
      <w:r>
        <w:t xml:space="preserve">xiv. Then, while still in Lightbeam, click “Save Data”, marked </w:t>
      </w:r>
      <w:r>
        <w:t xml:space="preserve">with a red circle in the screenshot below, once. </w:t>
      </w:r>
    </w:p>
    <w:p w14:paraId="00419E08" w14:textId="77777777" w:rsidR="00570C61" w:rsidRDefault="008D0FBE">
      <w:pPr>
        <w:jc w:val="center"/>
      </w:pPr>
      <w:r>
        <w:rPr>
          <w:noProof/>
        </w:rPr>
        <w:drawing>
          <wp:inline distT="114300" distB="114300" distL="114300" distR="114300" wp14:anchorId="7AA33D39" wp14:editId="63709FE7">
            <wp:extent cx="5734050" cy="4229100"/>
            <wp:effectExtent l="0" t="0" r="0" b="0"/>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5734050" cy="4229100"/>
                    </a:xfrm>
                    <a:prstGeom prst="rect">
                      <a:avLst/>
                    </a:prstGeom>
                    <a:ln/>
                  </pic:spPr>
                </pic:pic>
              </a:graphicData>
            </a:graphic>
          </wp:inline>
        </w:drawing>
      </w:r>
    </w:p>
    <w:p w14:paraId="7058409E" w14:textId="77777777" w:rsidR="00570C61" w:rsidRDefault="00570C61">
      <w:pPr>
        <w:jc w:val="both"/>
      </w:pPr>
    </w:p>
    <w:p w14:paraId="04B3D195" w14:textId="77777777" w:rsidR="00570C61" w:rsidRDefault="008D0FBE">
      <w:pPr>
        <w:jc w:val="both"/>
      </w:pPr>
      <w:r>
        <w:t xml:space="preserve">xv. The file will be saved as a .json file in your Downloads folder, which you will need to open to retrieve the file. Please click the arrow symbol in the top right corner of the browser, marked with a </w:t>
      </w:r>
      <w:r>
        <w:t>red circle in the screenshot below, and open the file.</w:t>
      </w:r>
    </w:p>
    <w:p w14:paraId="017BFD73" w14:textId="77777777" w:rsidR="00570C61" w:rsidRDefault="008D0FBE">
      <w:pPr>
        <w:jc w:val="center"/>
      </w:pPr>
      <w:r>
        <w:rPr>
          <w:noProof/>
        </w:rPr>
        <w:lastRenderedPageBreak/>
        <w:drawing>
          <wp:inline distT="114300" distB="114300" distL="114300" distR="114300" wp14:anchorId="72B345D8" wp14:editId="628B6302">
            <wp:extent cx="5734050" cy="3657600"/>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a:stretch>
                      <a:fillRect/>
                    </a:stretch>
                  </pic:blipFill>
                  <pic:spPr>
                    <a:xfrm>
                      <a:off x="0" y="0"/>
                      <a:ext cx="5734050" cy="3657600"/>
                    </a:xfrm>
                    <a:prstGeom prst="rect">
                      <a:avLst/>
                    </a:prstGeom>
                    <a:ln/>
                  </pic:spPr>
                </pic:pic>
              </a:graphicData>
            </a:graphic>
          </wp:inline>
        </w:drawing>
      </w:r>
    </w:p>
    <w:p w14:paraId="0CB6E0B9" w14:textId="77777777" w:rsidR="00570C61" w:rsidRDefault="00570C61">
      <w:pPr>
        <w:jc w:val="both"/>
      </w:pPr>
    </w:p>
    <w:p w14:paraId="5ED7D8AC" w14:textId="77777777" w:rsidR="00570C61" w:rsidRDefault="00570C61">
      <w:pPr>
        <w:jc w:val="both"/>
      </w:pPr>
    </w:p>
    <w:p w14:paraId="19A01E0F" w14:textId="77777777" w:rsidR="00570C61" w:rsidRDefault="008D0FBE">
      <w:pPr>
        <w:jc w:val="both"/>
      </w:pPr>
      <w:r>
        <w:t xml:space="preserve">xvi. Once the .json file is opened, please go to “File” and choose “Save as”. Save file as in the example format: </w:t>
      </w:r>
      <w:r>
        <w:rPr>
          <w:b/>
          <w:u w:val="single"/>
        </w:rPr>
        <w:t>Your country’s name-news-date of data collection.json</w:t>
      </w:r>
      <w:r>
        <w:t xml:space="preserve"> (for example, </w:t>
      </w:r>
      <w:r>
        <w:rPr>
          <w:i/>
        </w:rPr>
        <w:t>Netherlands-new</w:t>
      </w:r>
      <w:r>
        <w:rPr>
          <w:i/>
        </w:rPr>
        <w:t>s-15-6-2018.json</w:t>
      </w:r>
      <w:r>
        <w:t>).</w:t>
      </w:r>
    </w:p>
    <w:p w14:paraId="2EADDFE5" w14:textId="77777777" w:rsidR="00570C61" w:rsidRDefault="00570C61">
      <w:pPr>
        <w:jc w:val="both"/>
      </w:pPr>
    </w:p>
    <w:p w14:paraId="5F7321BE" w14:textId="77777777" w:rsidR="00570C61" w:rsidRDefault="008D0FBE">
      <w:pPr>
        <w:jc w:val="both"/>
        <w:rPr>
          <w:b/>
        </w:rPr>
      </w:pPr>
      <w:r>
        <w:rPr>
          <w:b/>
        </w:rPr>
        <w:t>Step 5: Visit the mobile operator website</w:t>
      </w:r>
    </w:p>
    <w:p w14:paraId="5EE24FC9" w14:textId="77777777" w:rsidR="00570C61" w:rsidRDefault="008D0FBE">
      <w:pPr>
        <w:jc w:val="both"/>
      </w:pPr>
      <w:r>
        <w:t>xvii. Close Firefox, open it again, open Lightbeam, click "Reset Data", and press OK when prompted.</w:t>
      </w:r>
    </w:p>
    <w:p w14:paraId="2B1BC317" w14:textId="77777777" w:rsidR="00570C61" w:rsidRDefault="008D0FBE">
      <w:pPr>
        <w:jc w:val="center"/>
      </w:pPr>
      <w:r>
        <w:rPr>
          <w:noProof/>
        </w:rPr>
        <w:lastRenderedPageBreak/>
        <w:drawing>
          <wp:inline distT="114300" distB="114300" distL="114300" distR="114300" wp14:anchorId="1862212A" wp14:editId="079F0F25">
            <wp:extent cx="5734050" cy="4343400"/>
            <wp:effectExtent l="0" t="0" r="0" b="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5734050" cy="4343400"/>
                    </a:xfrm>
                    <a:prstGeom prst="rect">
                      <a:avLst/>
                    </a:prstGeom>
                    <a:ln/>
                  </pic:spPr>
                </pic:pic>
              </a:graphicData>
            </a:graphic>
          </wp:inline>
        </w:drawing>
      </w:r>
    </w:p>
    <w:p w14:paraId="63180080" w14:textId="77777777" w:rsidR="00570C61" w:rsidRDefault="00570C61">
      <w:pPr>
        <w:jc w:val="both"/>
      </w:pPr>
    </w:p>
    <w:p w14:paraId="2AD822B7" w14:textId="77777777" w:rsidR="00570C61" w:rsidRDefault="008D0FBE">
      <w:pPr>
        <w:jc w:val="both"/>
      </w:pPr>
      <w:r>
        <w:t xml:space="preserve">xviii. As before, choose one </w:t>
      </w:r>
      <w:r>
        <w:rPr>
          <w:b/>
          <w:u w:val="single"/>
        </w:rPr>
        <w:t>major mobile network operator’s website</w:t>
      </w:r>
      <w:r>
        <w:t xml:space="preserve"> within your country</w:t>
      </w:r>
      <w:r>
        <w:t xml:space="preserve">. (These companies may also be referred to as cellular service providers or GSM providers.) Enter into the browser’s address bar the link to the mobile network operator of your choice. Please make sure you enter the direct link/full URL (in the format of, </w:t>
      </w:r>
      <w:r>
        <w:t xml:space="preserve">for example, </w:t>
      </w:r>
      <w:r>
        <w:rPr>
          <w:i/>
        </w:rPr>
        <w:t>www.localmobilenetworkoperator.com</w:t>
      </w:r>
      <w:r>
        <w:t>) into the address bar, rather than via using a search tool and then visiting the website. If necessary, you can use another web browser to copy/paste the link for accuracy.</w:t>
      </w:r>
    </w:p>
    <w:p w14:paraId="40B895C1" w14:textId="77777777" w:rsidR="00570C61" w:rsidRDefault="00570C61">
      <w:pPr>
        <w:jc w:val="both"/>
      </w:pPr>
    </w:p>
    <w:p w14:paraId="0455EDB3" w14:textId="77777777" w:rsidR="00570C61" w:rsidRDefault="008D0FBE">
      <w:pPr>
        <w:jc w:val="both"/>
      </w:pPr>
      <w:r>
        <w:t>xix. As before, if the website ask</w:t>
      </w:r>
      <w:r>
        <w:t>s you to accept cookies, please click “Accept”. Otherwise, do not click on any links on the website.</w:t>
      </w:r>
    </w:p>
    <w:p w14:paraId="6F8CA4AC" w14:textId="77777777" w:rsidR="00570C61" w:rsidRDefault="00570C61">
      <w:pPr>
        <w:jc w:val="both"/>
      </w:pPr>
    </w:p>
    <w:p w14:paraId="0196409E" w14:textId="77777777" w:rsidR="00570C61" w:rsidRDefault="008D0FBE">
      <w:pPr>
        <w:jc w:val="both"/>
      </w:pPr>
      <w:r>
        <w:t>xx. As before, allow the website to fully load. In order to ensure unbiased data, do not load any other websites in Mozilla Firefox during this process</w:t>
      </w:r>
    </w:p>
    <w:p w14:paraId="7C3990B0" w14:textId="77777777" w:rsidR="00570C61" w:rsidRDefault="00570C61">
      <w:pPr>
        <w:jc w:val="both"/>
      </w:pPr>
    </w:p>
    <w:p w14:paraId="47709EFB" w14:textId="77777777" w:rsidR="00570C61" w:rsidRDefault="008D0FBE">
      <w:pPr>
        <w:jc w:val="both"/>
        <w:rPr>
          <w:b/>
        </w:rPr>
      </w:pPr>
      <w:r>
        <w:rPr>
          <w:b/>
        </w:rPr>
        <w:t>S</w:t>
      </w:r>
      <w:r>
        <w:rPr>
          <w:b/>
        </w:rPr>
        <w:t>tep 6: Data collection/export (mobile network operator)</w:t>
      </w:r>
    </w:p>
    <w:p w14:paraId="468FEFE8" w14:textId="77777777" w:rsidR="00570C61" w:rsidRDefault="008D0FBE">
      <w:pPr>
        <w:jc w:val="both"/>
      </w:pPr>
      <w:r>
        <w:t>xxi. As before, open the Lightbeam add-on by clicking on the Lightbeam icon on the right side of the browser. Please wait for around 60 seconds to allow all the trackers to load.</w:t>
      </w:r>
    </w:p>
    <w:p w14:paraId="1AF36044" w14:textId="77777777" w:rsidR="00570C61" w:rsidRDefault="00570C61">
      <w:pPr>
        <w:jc w:val="both"/>
      </w:pPr>
    </w:p>
    <w:p w14:paraId="05C0C109" w14:textId="77777777" w:rsidR="00570C61" w:rsidRDefault="008D0FBE">
      <w:pPr>
        <w:jc w:val="both"/>
        <w:rPr>
          <w:highlight w:val="yellow"/>
        </w:rPr>
      </w:pPr>
      <w:r>
        <w:t>xxii. As before, whi</w:t>
      </w:r>
      <w:r>
        <w:t xml:space="preserve">le still in Lightbeam, click “Save Data” once. </w:t>
      </w:r>
    </w:p>
    <w:p w14:paraId="4EBA2FD0" w14:textId="77777777" w:rsidR="00570C61" w:rsidRDefault="00570C61">
      <w:pPr>
        <w:jc w:val="both"/>
      </w:pPr>
    </w:p>
    <w:p w14:paraId="57C92B95" w14:textId="77777777" w:rsidR="00570C61" w:rsidRDefault="008D0FBE">
      <w:pPr>
        <w:jc w:val="both"/>
      </w:pPr>
      <w:r>
        <w:t>xxiii. As before, the file will be saved as a .json file in your Downloads folder, which you will need to open to retrieve the file. Please click the arrow symbol in the top right corner of the browser and o</w:t>
      </w:r>
      <w:r>
        <w:t>pen the file.</w:t>
      </w:r>
    </w:p>
    <w:p w14:paraId="5B99D7FB" w14:textId="77777777" w:rsidR="00570C61" w:rsidRDefault="00570C61">
      <w:pPr>
        <w:jc w:val="both"/>
      </w:pPr>
    </w:p>
    <w:p w14:paraId="37FFA4C1" w14:textId="77777777" w:rsidR="00570C61" w:rsidRDefault="008D0FBE">
      <w:pPr>
        <w:jc w:val="both"/>
      </w:pPr>
      <w:r>
        <w:t xml:space="preserve">xxiv. As before, once the .json file is opened, please go to “File” and choose “Save as”. Save file as in the example format: </w:t>
      </w:r>
      <w:r>
        <w:rPr>
          <w:b/>
          <w:u w:val="single"/>
        </w:rPr>
        <w:t>Your country’s name-mobile-date of data collection.json</w:t>
      </w:r>
      <w:r>
        <w:t xml:space="preserve"> (for example, </w:t>
      </w:r>
      <w:r>
        <w:rPr>
          <w:i/>
        </w:rPr>
        <w:t>Netherlands-mobile-15-6-2018.json</w:t>
      </w:r>
      <w:r>
        <w:t>).</w:t>
      </w:r>
    </w:p>
    <w:p w14:paraId="65606185" w14:textId="77777777" w:rsidR="00570C61" w:rsidRDefault="00570C61">
      <w:pPr>
        <w:jc w:val="both"/>
      </w:pPr>
    </w:p>
    <w:p w14:paraId="3D8A0A40" w14:textId="77777777" w:rsidR="00570C61" w:rsidRDefault="008D0FBE">
      <w:pPr>
        <w:jc w:val="both"/>
        <w:rPr>
          <w:b/>
        </w:rPr>
      </w:pPr>
      <w:r>
        <w:rPr>
          <w:b/>
        </w:rPr>
        <w:t xml:space="preserve">Step 7: </w:t>
      </w:r>
      <w:r>
        <w:rPr>
          <w:b/>
        </w:rPr>
        <w:t>Reporting</w:t>
      </w:r>
    </w:p>
    <w:p w14:paraId="73B81868" w14:textId="77777777" w:rsidR="00570C61" w:rsidRDefault="008D0FBE">
      <w:pPr>
        <w:jc w:val="both"/>
      </w:pPr>
      <w:r>
        <w:t xml:space="preserve">xxv. Please email the two .json files (news and mobile network operators) and the signed consent form to the Global Data Justice research team at: </w:t>
      </w:r>
      <w:hyperlink r:id="rId14">
        <w:r>
          <w:rPr>
            <w:color w:val="1155CC"/>
            <w:u w:val="single"/>
          </w:rPr>
          <w:t>info@globaldatajustice.org</w:t>
        </w:r>
      </w:hyperlink>
      <w:r>
        <w:t>. Please also includ</w:t>
      </w:r>
      <w:r>
        <w:t>e in your mail any details you think we should know about your system (e.g. operating system, any add-ons installed in Firefox)</w:t>
      </w:r>
    </w:p>
    <w:p w14:paraId="788D41D8" w14:textId="77777777" w:rsidR="00570C61" w:rsidRDefault="00570C61">
      <w:pPr>
        <w:jc w:val="both"/>
      </w:pPr>
    </w:p>
    <w:p w14:paraId="5E23E33E" w14:textId="77777777" w:rsidR="00570C61" w:rsidRDefault="008D0FBE">
      <w:pPr>
        <w:jc w:val="both"/>
      </w:pPr>
      <w:r>
        <w:t>xxvi. You can now uninstall the Lightbeam add-on if you wish by going into the Mozilla Firefox menu in the top right corner, th</w:t>
      </w:r>
      <w:r>
        <w:t>en clicking “Add ons”, and selecting “Remove” for Firefox Lightbeam.</w:t>
      </w:r>
    </w:p>
    <w:p w14:paraId="21D1B165" w14:textId="77777777" w:rsidR="00570C61" w:rsidRDefault="008D0FBE">
      <w:pPr>
        <w:jc w:val="center"/>
      </w:pPr>
      <w:r>
        <w:rPr>
          <w:noProof/>
        </w:rPr>
        <w:drawing>
          <wp:inline distT="114300" distB="114300" distL="114300" distR="114300" wp14:anchorId="7C14AB78" wp14:editId="4003212A">
            <wp:extent cx="1447800" cy="1085850"/>
            <wp:effectExtent l="0" t="0" r="0" b="0"/>
            <wp:docPr id="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5"/>
                    <a:srcRect/>
                    <a:stretch>
                      <a:fillRect/>
                    </a:stretch>
                  </pic:blipFill>
                  <pic:spPr>
                    <a:xfrm>
                      <a:off x="0" y="0"/>
                      <a:ext cx="1447800" cy="1085850"/>
                    </a:xfrm>
                    <a:prstGeom prst="rect">
                      <a:avLst/>
                    </a:prstGeom>
                    <a:ln/>
                  </pic:spPr>
                </pic:pic>
              </a:graphicData>
            </a:graphic>
          </wp:inline>
        </w:drawing>
      </w:r>
    </w:p>
    <w:p w14:paraId="048F2A70" w14:textId="77777777" w:rsidR="00570C61" w:rsidRDefault="00570C61">
      <w:pPr>
        <w:jc w:val="both"/>
      </w:pPr>
    </w:p>
    <w:p w14:paraId="035BCDC1" w14:textId="77777777" w:rsidR="00570C61" w:rsidRDefault="008D0FBE">
      <w:pPr>
        <w:jc w:val="both"/>
      </w:pPr>
      <w:r>
        <w:t xml:space="preserve">xxvii. If you wish to uninstall the Mozilla Firefox browser from your computer, please follow the instructions provided on this link: </w:t>
      </w:r>
      <w:hyperlink r:id="rId16">
        <w:r>
          <w:rPr>
            <w:color w:val="1155CC"/>
            <w:u w:val="single"/>
          </w:rPr>
          <w:t>https://support.mozilla.org/en-US/kb/uninstall-firefox-from-your-computer</w:t>
        </w:r>
      </w:hyperlink>
      <w:r>
        <w:t xml:space="preserve">. </w:t>
      </w:r>
    </w:p>
    <w:p w14:paraId="73F10807" w14:textId="77777777" w:rsidR="00570C61" w:rsidRDefault="00570C61">
      <w:pPr>
        <w:jc w:val="both"/>
      </w:pPr>
    </w:p>
    <w:p w14:paraId="00CDE71D" w14:textId="77777777" w:rsidR="00570C61" w:rsidRDefault="008D0FBE">
      <w:pPr>
        <w:jc w:val="both"/>
        <w:rPr>
          <w:b/>
        </w:rPr>
      </w:pPr>
      <w:r>
        <w:rPr>
          <w:b/>
        </w:rPr>
        <w:t>Troubleshooting</w:t>
      </w:r>
    </w:p>
    <w:p w14:paraId="7627ECAB" w14:textId="77777777" w:rsidR="00570C61" w:rsidRDefault="008D0FBE">
      <w:pPr>
        <w:jc w:val="both"/>
      </w:pPr>
      <w:r>
        <w:t>xxviii. If you encounter any problems during this process, please contac</w:t>
      </w:r>
      <w:r>
        <w:t xml:space="preserve">t us at </w:t>
      </w:r>
      <w:hyperlink r:id="rId17">
        <w:r>
          <w:rPr>
            <w:color w:val="1155CC"/>
            <w:u w:val="single"/>
          </w:rPr>
          <w:t>info@globaldatajustice.org</w:t>
        </w:r>
      </w:hyperlink>
    </w:p>
    <w:sectPr w:rsidR="00570C61">
      <w:pgSz w:w="11909" w:h="16834"/>
      <w:pgMar w:top="1440" w:right="1440" w:bottom="1440" w:left="1440" w:header="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AK Martin" w:date="2019-02-15T13:04:00Z" w:initials="">
    <w:p w14:paraId="7AA25BC0" w14:textId="77777777" w:rsidR="00570C61" w:rsidRDefault="008D0FBE">
      <w:pPr>
        <w:widowControl w:val="0"/>
        <w:pBdr>
          <w:top w:val="nil"/>
          <w:left w:val="nil"/>
          <w:bottom w:val="nil"/>
          <w:right w:val="nil"/>
          <w:between w:val="nil"/>
        </w:pBdr>
        <w:spacing w:line="240" w:lineRule="auto"/>
        <w:rPr>
          <w:color w:val="000000"/>
        </w:rPr>
      </w:pPr>
      <w:r>
        <w:rPr>
          <w:color w:val="000000"/>
        </w:rPr>
        <w:t xml:space="preserve">Feedback from Gunes to incorporate: </w:t>
      </w:r>
    </w:p>
    <w:p w14:paraId="41A6C2D2" w14:textId="77777777" w:rsidR="00570C61" w:rsidRDefault="008D0FBE">
      <w:pPr>
        <w:widowControl w:val="0"/>
        <w:pBdr>
          <w:top w:val="nil"/>
          <w:left w:val="nil"/>
          <w:bottom w:val="nil"/>
          <w:right w:val="nil"/>
          <w:between w:val="nil"/>
        </w:pBdr>
        <w:spacing w:line="240" w:lineRule="auto"/>
        <w:rPr>
          <w:color w:val="000000"/>
        </w:rPr>
      </w:pPr>
      <w:r>
        <w:rPr>
          <w:color w:val="000000"/>
        </w:rPr>
        <w:t>I'd recommend having a web page for the protocol (instead of a Word</w:t>
      </w:r>
    </w:p>
    <w:p w14:paraId="358CC5AF" w14:textId="77777777" w:rsidR="00570C61" w:rsidRDefault="008D0FBE">
      <w:pPr>
        <w:widowControl w:val="0"/>
        <w:pBdr>
          <w:top w:val="nil"/>
          <w:left w:val="nil"/>
          <w:bottom w:val="nil"/>
          <w:right w:val="nil"/>
          <w:between w:val="nil"/>
        </w:pBdr>
        <w:spacing w:line="240" w:lineRule="auto"/>
        <w:rPr>
          <w:color w:val="000000"/>
        </w:rPr>
      </w:pPr>
      <w:r>
        <w:rPr>
          <w:color w:val="000000"/>
        </w:rPr>
        <w:t>document). On Linux, it's a usability nightmare to edit/use .docx files.</w:t>
      </w:r>
    </w:p>
    <w:p w14:paraId="7488AAC7" w14:textId="77777777" w:rsidR="00570C61" w:rsidRDefault="008D0FBE">
      <w:pPr>
        <w:widowControl w:val="0"/>
        <w:pBdr>
          <w:top w:val="nil"/>
          <w:left w:val="nil"/>
          <w:bottom w:val="nil"/>
          <w:right w:val="nil"/>
          <w:between w:val="nil"/>
        </w:pBdr>
        <w:spacing w:line="240" w:lineRule="auto"/>
        <w:rPr>
          <w:color w:val="000000"/>
        </w:rPr>
      </w:pPr>
      <w:r>
        <w:rPr>
          <w:color w:val="000000"/>
        </w:rPr>
        <w:t>And there may be others who don't have MS Office installed. Then you can</w:t>
      </w:r>
    </w:p>
    <w:p w14:paraId="3A0C9D30" w14:textId="77777777" w:rsidR="00570C61" w:rsidRDefault="008D0FBE">
      <w:pPr>
        <w:widowControl w:val="0"/>
        <w:pBdr>
          <w:top w:val="nil"/>
          <w:left w:val="nil"/>
          <w:bottom w:val="nil"/>
          <w:right w:val="nil"/>
          <w:between w:val="nil"/>
        </w:pBdr>
        <w:spacing w:line="240" w:lineRule="auto"/>
        <w:rPr>
          <w:color w:val="000000"/>
        </w:rPr>
      </w:pPr>
      <w:r>
        <w:rPr>
          <w:color w:val="000000"/>
        </w:rPr>
        <w:t>also take advantage of hyperlinks when instructing users to go to Step X.</w:t>
      </w:r>
    </w:p>
    <w:p w14:paraId="10F70EE3" w14:textId="77777777" w:rsidR="00570C61" w:rsidRDefault="00570C61">
      <w:pPr>
        <w:widowControl w:val="0"/>
        <w:pBdr>
          <w:top w:val="nil"/>
          <w:left w:val="nil"/>
          <w:bottom w:val="nil"/>
          <w:right w:val="nil"/>
          <w:between w:val="nil"/>
        </w:pBdr>
        <w:spacing w:line="240" w:lineRule="auto"/>
        <w:rPr>
          <w:color w:val="000000"/>
        </w:rPr>
      </w:pPr>
    </w:p>
    <w:p w14:paraId="7102C2C6" w14:textId="77777777" w:rsidR="00570C61" w:rsidRDefault="008D0FBE">
      <w:pPr>
        <w:widowControl w:val="0"/>
        <w:pBdr>
          <w:top w:val="nil"/>
          <w:left w:val="nil"/>
          <w:bottom w:val="nil"/>
          <w:right w:val="nil"/>
          <w:between w:val="nil"/>
        </w:pBdr>
        <w:spacing w:line="240" w:lineRule="auto"/>
        <w:rPr>
          <w:color w:val="000000"/>
        </w:rPr>
      </w:pPr>
      <w:r>
        <w:rPr>
          <w:color w:val="000000"/>
        </w:rPr>
        <w:t>My other feedback about the protoco</w:t>
      </w:r>
      <w:r>
        <w:rPr>
          <w:color w:val="000000"/>
        </w:rPr>
        <w:t>l:</w:t>
      </w:r>
    </w:p>
    <w:p w14:paraId="11F71B7F" w14:textId="77777777" w:rsidR="00570C61" w:rsidRDefault="008D0FBE">
      <w:pPr>
        <w:widowControl w:val="0"/>
        <w:pBdr>
          <w:top w:val="nil"/>
          <w:left w:val="nil"/>
          <w:bottom w:val="nil"/>
          <w:right w:val="nil"/>
          <w:between w:val="nil"/>
        </w:pBdr>
        <w:spacing w:line="240" w:lineRule="auto"/>
        <w:rPr>
          <w:color w:val="000000"/>
        </w:rPr>
      </w:pPr>
      <w:r>
        <w:rPr>
          <w:color w:val="000000"/>
        </w:rPr>
        <w:t>- "please proceed to step 2" was confusing. I thought I was supposed to</w:t>
      </w:r>
    </w:p>
    <w:p w14:paraId="4FE68A76" w14:textId="77777777" w:rsidR="00570C61" w:rsidRDefault="008D0FBE">
      <w:pPr>
        <w:widowControl w:val="0"/>
        <w:pBdr>
          <w:top w:val="nil"/>
          <w:left w:val="nil"/>
          <w:bottom w:val="nil"/>
          <w:right w:val="nil"/>
          <w:between w:val="nil"/>
        </w:pBdr>
        <w:spacing w:line="240" w:lineRule="auto"/>
        <w:rPr>
          <w:color w:val="000000"/>
        </w:rPr>
      </w:pPr>
      <w:r>
        <w:rPr>
          <w:color w:val="000000"/>
        </w:rPr>
        <w:t>go to "2. If you do not...", but then I realized that's not the case.</w:t>
      </w:r>
    </w:p>
    <w:p w14:paraId="5A5ABAF7" w14:textId="77777777" w:rsidR="00570C61" w:rsidRDefault="008D0FBE">
      <w:pPr>
        <w:widowControl w:val="0"/>
        <w:pBdr>
          <w:top w:val="nil"/>
          <w:left w:val="nil"/>
          <w:bottom w:val="nil"/>
          <w:right w:val="nil"/>
          <w:between w:val="nil"/>
        </w:pBdr>
        <w:spacing w:line="240" w:lineRule="auto"/>
        <w:rPr>
          <w:color w:val="000000"/>
        </w:rPr>
      </w:pPr>
      <w:r>
        <w:rPr>
          <w:color w:val="000000"/>
        </w:rPr>
        <w:t>Maybe, use different numerals (e.g. Roman and Arabic) for "Steps"(I-VII)</w:t>
      </w:r>
    </w:p>
    <w:p w14:paraId="65C3775C" w14:textId="77777777" w:rsidR="00570C61" w:rsidRDefault="008D0FBE">
      <w:pPr>
        <w:widowControl w:val="0"/>
        <w:pBdr>
          <w:top w:val="nil"/>
          <w:left w:val="nil"/>
          <w:bottom w:val="nil"/>
          <w:right w:val="nil"/>
          <w:between w:val="nil"/>
        </w:pBdr>
        <w:spacing w:line="240" w:lineRule="auto"/>
        <w:rPr>
          <w:color w:val="000000"/>
        </w:rPr>
      </w:pPr>
      <w:r>
        <w:rPr>
          <w:color w:val="000000"/>
        </w:rPr>
        <w:t>and other numbered items (1-30).</w:t>
      </w:r>
    </w:p>
    <w:p w14:paraId="16C6F844" w14:textId="77777777" w:rsidR="00570C61" w:rsidRDefault="008D0FBE">
      <w:pPr>
        <w:widowControl w:val="0"/>
        <w:pBdr>
          <w:top w:val="nil"/>
          <w:left w:val="nil"/>
          <w:bottom w:val="nil"/>
          <w:right w:val="nil"/>
          <w:between w:val="nil"/>
        </w:pBdr>
        <w:spacing w:line="240" w:lineRule="auto"/>
        <w:rPr>
          <w:color w:val="000000"/>
        </w:rPr>
      </w:pPr>
      <w:r>
        <w:rPr>
          <w:color w:val="000000"/>
        </w:rPr>
        <w:t>- I'v</w:t>
      </w:r>
      <w:r>
        <w:rPr>
          <w:color w:val="000000"/>
        </w:rPr>
        <w:t>e Firefox Private Browsing mode enabled and adblockers installed;</w:t>
      </w:r>
    </w:p>
    <w:p w14:paraId="6A2EF522" w14:textId="77777777" w:rsidR="00570C61" w:rsidRDefault="008D0FBE">
      <w:pPr>
        <w:widowControl w:val="0"/>
        <w:pBdr>
          <w:top w:val="nil"/>
          <w:left w:val="nil"/>
          <w:bottom w:val="nil"/>
          <w:right w:val="nil"/>
          <w:between w:val="nil"/>
        </w:pBdr>
        <w:spacing w:line="240" w:lineRule="auto"/>
        <w:rPr>
          <w:color w:val="000000"/>
        </w:rPr>
      </w:pPr>
      <w:r>
        <w:rPr>
          <w:color w:val="000000"/>
        </w:rPr>
        <w:t>it was not clear if I needed to disable them for the experiment (I did</w:t>
      </w:r>
    </w:p>
    <w:p w14:paraId="267F0E8B" w14:textId="77777777" w:rsidR="00570C61" w:rsidRDefault="008D0FBE">
      <w:pPr>
        <w:widowControl w:val="0"/>
        <w:pBdr>
          <w:top w:val="nil"/>
          <w:left w:val="nil"/>
          <w:bottom w:val="nil"/>
          <w:right w:val="nil"/>
          <w:between w:val="nil"/>
        </w:pBdr>
        <w:spacing w:line="240" w:lineRule="auto"/>
        <w:rPr>
          <w:color w:val="000000"/>
        </w:rPr>
      </w:pPr>
      <w:r>
        <w:rPr>
          <w:color w:val="000000"/>
        </w:rPr>
        <w:t>disable them after all).</w:t>
      </w:r>
    </w:p>
    <w:p w14:paraId="735DA144" w14:textId="77777777" w:rsidR="00570C61" w:rsidRDefault="008D0FBE">
      <w:pPr>
        <w:widowControl w:val="0"/>
        <w:pBdr>
          <w:top w:val="nil"/>
          <w:left w:val="nil"/>
          <w:bottom w:val="nil"/>
          <w:right w:val="nil"/>
          <w:between w:val="nil"/>
        </w:pBdr>
        <w:spacing w:line="240" w:lineRule="auto"/>
        <w:rPr>
          <w:color w:val="000000"/>
        </w:rPr>
      </w:pPr>
      <w:r>
        <w:rPr>
          <w:color w:val="000000"/>
        </w:rPr>
        <w:t>- In case you want to use the extension's official name, it is "Firefox</w:t>
      </w:r>
    </w:p>
    <w:p w14:paraId="6A00A570" w14:textId="77777777" w:rsidR="00570C61" w:rsidRDefault="008D0FBE">
      <w:pPr>
        <w:widowControl w:val="0"/>
        <w:pBdr>
          <w:top w:val="nil"/>
          <w:left w:val="nil"/>
          <w:bottom w:val="nil"/>
          <w:right w:val="nil"/>
          <w:between w:val="nil"/>
        </w:pBdr>
        <w:spacing w:line="240" w:lineRule="auto"/>
        <w:rPr>
          <w:color w:val="000000"/>
        </w:rPr>
      </w:pPr>
      <w:r>
        <w:rPr>
          <w:color w:val="000000"/>
        </w:rPr>
        <w:t>Lightbeam".</w:t>
      </w:r>
    </w:p>
    <w:p w14:paraId="35D79DB8" w14:textId="77777777" w:rsidR="00570C61" w:rsidRDefault="008D0FBE">
      <w:pPr>
        <w:widowControl w:val="0"/>
        <w:pBdr>
          <w:top w:val="nil"/>
          <w:left w:val="nil"/>
          <w:bottom w:val="nil"/>
          <w:right w:val="nil"/>
          <w:between w:val="nil"/>
        </w:pBdr>
        <w:spacing w:line="240" w:lineRule="auto"/>
        <w:rPr>
          <w:color w:val="000000"/>
        </w:rPr>
      </w:pPr>
      <w:r>
        <w:rPr>
          <w:color w:val="000000"/>
        </w:rPr>
        <w:t>- (Step 16</w:t>
      </w:r>
      <w:r>
        <w:rPr>
          <w:color w:val="000000"/>
        </w:rPr>
        <w:t>) .json files are opened on Chrome on my computer*, where</w:t>
      </w:r>
    </w:p>
    <w:p w14:paraId="2BCA6221" w14:textId="77777777" w:rsidR="00570C61" w:rsidRDefault="008D0FBE">
      <w:pPr>
        <w:widowControl w:val="0"/>
        <w:pBdr>
          <w:top w:val="nil"/>
          <w:left w:val="nil"/>
          <w:bottom w:val="nil"/>
          <w:right w:val="nil"/>
          <w:between w:val="nil"/>
        </w:pBdr>
        <w:spacing w:line="240" w:lineRule="auto"/>
        <w:rPr>
          <w:color w:val="000000"/>
        </w:rPr>
      </w:pPr>
      <w:r>
        <w:rPr>
          <w:color w:val="000000"/>
        </w:rPr>
        <w:t>there's no "File" menu. The right instruction in my case is to right</w:t>
      </w:r>
    </w:p>
    <w:p w14:paraId="0E234E01" w14:textId="77777777" w:rsidR="00570C61" w:rsidRDefault="008D0FBE">
      <w:pPr>
        <w:widowControl w:val="0"/>
        <w:pBdr>
          <w:top w:val="nil"/>
          <w:left w:val="nil"/>
          <w:bottom w:val="nil"/>
          <w:right w:val="nil"/>
          <w:between w:val="nil"/>
        </w:pBdr>
        <w:spacing w:line="240" w:lineRule="auto"/>
        <w:rPr>
          <w:color w:val="000000"/>
        </w:rPr>
      </w:pPr>
      <w:r>
        <w:rPr>
          <w:color w:val="000000"/>
        </w:rPr>
        <w:t>click and click "Save as". (*: Chrome must have set it automatically - I</w:t>
      </w:r>
    </w:p>
    <w:p w14:paraId="7B7430CF" w14:textId="77777777" w:rsidR="00570C61" w:rsidRDefault="008D0FBE">
      <w:pPr>
        <w:widowControl w:val="0"/>
        <w:pBdr>
          <w:top w:val="nil"/>
          <w:left w:val="nil"/>
          <w:bottom w:val="nil"/>
          <w:right w:val="nil"/>
          <w:between w:val="nil"/>
        </w:pBdr>
        <w:spacing w:line="240" w:lineRule="auto"/>
        <w:rPr>
          <w:color w:val="000000"/>
        </w:rPr>
      </w:pPr>
      <w:r>
        <w:rPr>
          <w:color w:val="000000"/>
        </w:rPr>
        <w:t>didn't.)</w:t>
      </w:r>
    </w:p>
  </w:comment>
  <w:comment w:id="1" w:author="Tjaša Petročnik" w:date="2018-08-24T20:03:00Z" w:initials="">
    <w:p w14:paraId="33817B19" w14:textId="77777777" w:rsidR="00570C61" w:rsidRDefault="008D0FBE">
      <w:pPr>
        <w:widowControl w:val="0"/>
        <w:pBdr>
          <w:top w:val="nil"/>
          <w:left w:val="nil"/>
          <w:bottom w:val="nil"/>
          <w:right w:val="nil"/>
          <w:between w:val="nil"/>
        </w:pBdr>
        <w:spacing w:line="240" w:lineRule="auto"/>
        <w:rPr>
          <w:color w:val="000000"/>
        </w:rPr>
      </w:pPr>
      <w:r>
        <w:rPr>
          <w:color w:val="000000"/>
        </w:rPr>
        <w:t>does it matter if people create a new FF profil</w:t>
      </w:r>
      <w:r>
        <w:rPr>
          <w:color w:val="000000"/>
        </w:rPr>
        <w:t>e: Frederike Kaltheuner from PI says yes, sometimes: ‘There are now trackers that check whether you have given consent elsewhere – you can check what’s going on on each website through the developer mode in safari and firefox’.</w:t>
      </w:r>
    </w:p>
    <w:p w14:paraId="095C3857" w14:textId="77777777" w:rsidR="00570C61" w:rsidRDefault="00570C61">
      <w:pPr>
        <w:widowControl w:val="0"/>
        <w:pBdr>
          <w:top w:val="nil"/>
          <w:left w:val="nil"/>
          <w:bottom w:val="nil"/>
          <w:right w:val="nil"/>
          <w:between w:val="nil"/>
        </w:pBdr>
        <w:spacing w:line="240" w:lineRule="auto"/>
        <w:rPr>
          <w:color w:val="000000"/>
        </w:rPr>
      </w:pPr>
    </w:p>
    <w:p w14:paraId="31EA154F" w14:textId="77777777" w:rsidR="00570C61" w:rsidRDefault="008D0FBE">
      <w:pPr>
        <w:widowControl w:val="0"/>
        <w:pBdr>
          <w:top w:val="nil"/>
          <w:left w:val="nil"/>
          <w:bottom w:val="nil"/>
          <w:right w:val="nil"/>
          <w:between w:val="nil"/>
        </w:pBdr>
        <w:spacing w:line="240" w:lineRule="auto"/>
        <w:rPr>
          <w:color w:val="000000"/>
        </w:rPr>
      </w:pPr>
      <w:r>
        <w:rPr>
          <w:color w:val="000000"/>
        </w:rPr>
        <w:t>So we need to work this in,</w:t>
      </w:r>
      <w:r>
        <w:rPr>
          <w:color w:val="000000"/>
        </w:rPr>
        <w:t xml:space="preserve"> either as an apology or by inserting some strategy to control for it. My suggestion (for Aaron’s benefit, who wasn’t on our call), was to follow up with some of the more technically minded participants after they do the initial data collection, and to ask</w:t>
      </w:r>
      <w:r>
        <w:rPr>
          <w:color w:val="000000"/>
        </w:rPr>
        <w:t xml:space="preserve"> them to repeat it after they created a clean profile. Then we can at least say something about our limitations</w:t>
      </w:r>
    </w:p>
  </w:comment>
  <w:comment w:id="2" w:author="Tjaša Petročnik" w:date="2018-08-25T07:50:00Z" w:initials="">
    <w:p w14:paraId="7C4037E9" w14:textId="77777777" w:rsidR="00570C61" w:rsidRDefault="008D0FBE">
      <w:pPr>
        <w:widowControl w:val="0"/>
        <w:pBdr>
          <w:top w:val="nil"/>
          <w:left w:val="nil"/>
          <w:bottom w:val="nil"/>
          <w:right w:val="nil"/>
          <w:between w:val="nil"/>
        </w:pBdr>
        <w:spacing w:line="240" w:lineRule="auto"/>
        <w:rPr>
          <w:color w:val="000000"/>
        </w:rPr>
      </w:pPr>
      <w:r>
        <w:rPr>
          <w:color w:val="000000"/>
        </w:rPr>
        <w:t>Do we ask participants on what kind of browser they use normally in advance or will we do that afterwards?</w:t>
      </w:r>
    </w:p>
  </w:comment>
  <w:comment w:id="3" w:author="Tjaša Petročnik" w:date="2018-08-25T07:54:00Z" w:initials="">
    <w:p w14:paraId="46ADD909" w14:textId="77777777" w:rsidR="00570C61" w:rsidRDefault="008D0FBE">
      <w:pPr>
        <w:widowControl w:val="0"/>
        <w:pBdr>
          <w:top w:val="nil"/>
          <w:left w:val="nil"/>
          <w:bottom w:val="nil"/>
          <w:right w:val="nil"/>
          <w:between w:val="nil"/>
        </w:pBdr>
        <w:spacing w:line="240" w:lineRule="auto"/>
        <w:rPr>
          <w:color w:val="000000"/>
        </w:rPr>
      </w:pPr>
      <w:r>
        <w:rPr>
          <w:color w:val="000000"/>
        </w:rPr>
        <w:t xml:space="preserve">Here, time might also be a problem; if the trackers on the websites are dynamic/changing with time, we might have to identify those techies in advance and ask them to do the data collection first without the new FF profile and immediately after with a new </w:t>
      </w:r>
      <w:r>
        <w:rPr>
          <w:color w:val="000000"/>
        </w:rPr>
        <w:t>profile, so we can control for it.</w:t>
      </w:r>
    </w:p>
  </w:comment>
  <w:comment w:id="4" w:author="Tjaša Petročnik" w:date="2018-08-25T07:57:00Z" w:initials="">
    <w:p w14:paraId="166BFD9F" w14:textId="77777777" w:rsidR="00570C61" w:rsidRDefault="008D0FBE">
      <w:pPr>
        <w:widowControl w:val="0"/>
        <w:pBdr>
          <w:top w:val="nil"/>
          <w:left w:val="nil"/>
          <w:bottom w:val="nil"/>
          <w:right w:val="nil"/>
          <w:between w:val="nil"/>
        </w:pBdr>
        <w:spacing w:line="240" w:lineRule="auto"/>
        <w:rPr>
          <w:color w:val="000000"/>
        </w:rPr>
      </w:pPr>
      <w:r>
        <w:rPr>
          <w:color w:val="000000"/>
        </w:rPr>
        <w:t>https://support.mozilla.org/en-US/kb/refresh-firefox-reset-add-ons-and-settings --&gt; also deletes add-ons</w:t>
      </w:r>
    </w:p>
  </w:comment>
  <w:comment w:id="6" w:author="AK Martin" w:date="2019-02-15T13:24:00Z" w:initials="">
    <w:p w14:paraId="47ED7DF3" w14:textId="77777777" w:rsidR="00570C61" w:rsidRDefault="008D0FBE">
      <w:pPr>
        <w:widowControl w:val="0"/>
        <w:pBdr>
          <w:top w:val="nil"/>
          <w:left w:val="nil"/>
          <w:bottom w:val="nil"/>
          <w:right w:val="nil"/>
          <w:between w:val="nil"/>
        </w:pBdr>
        <w:spacing w:line="240" w:lineRule="auto"/>
        <w:rPr>
          <w:color w:val="000000"/>
        </w:rPr>
      </w:pPr>
      <w:r>
        <w:rPr>
          <w:color w:val="000000"/>
        </w:rPr>
        <w:t>Add: Do not scroll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B7430CF" w15:done="0"/>
  <w15:commentEx w15:paraId="31EA154F" w15:done="0"/>
  <w15:commentEx w15:paraId="7C4037E9" w15:done="0"/>
  <w15:commentEx w15:paraId="46ADD909" w15:done="0"/>
  <w15:commentEx w15:paraId="166BFD9F" w15:done="0"/>
  <w15:commentEx w15:paraId="47ED7DF3"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C61"/>
    <w:rsid w:val="00570C61"/>
    <w:rsid w:val="005B4064"/>
    <w:rsid w:val="008D0FBE"/>
    <w:rsid w:val="009437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469E5"/>
  <w15:docId w15:val="{32213AB0-EE05-4384-B17B-D65DF1FF5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94378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37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addons.mozilla.org/en-US/firefox/addon/lightbeam/" TargetMode="External"/><Relationship Id="rId12" Type="http://schemas.openxmlformats.org/officeDocument/2006/relationships/image" Target="media/image4.png"/><Relationship Id="rId17" Type="http://schemas.openxmlformats.org/officeDocument/2006/relationships/hyperlink" Target="mailto:info@globaldatajustice.org" TargetMode="External"/><Relationship Id="rId2" Type="http://schemas.openxmlformats.org/officeDocument/2006/relationships/settings" Target="settings.xml"/><Relationship Id="rId16" Type="http://schemas.openxmlformats.org/officeDocument/2006/relationships/hyperlink" Target="https://support.mozilla.org/en-US/kb/uninstall-firefox-from-your-computer" TargetMode="External"/><Relationship Id="rId1" Type="http://schemas.openxmlformats.org/officeDocument/2006/relationships/styles" Target="styles.xml"/><Relationship Id="rId6" Type="http://schemas.openxmlformats.org/officeDocument/2006/relationships/hyperlink" Target="https://www.mozilla.org/" TargetMode="External"/><Relationship Id="rId11" Type="http://schemas.openxmlformats.org/officeDocument/2006/relationships/image" Target="media/image3.png"/><Relationship Id="rId5" Type="http://schemas.microsoft.com/office/2011/relationships/commentsExtended" Target="commentsExtended.xml"/><Relationship Id="rId15" Type="http://schemas.openxmlformats.org/officeDocument/2006/relationships/image" Target="media/image6.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comments" Target="comments.xml"/><Relationship Id="rId9" Type="http://schemas.openxmlformats.org/officeDocument/2006/relationships/hyperlink" Target="https://addons.mozilla.org/en-US/firefox/addon/lightbeam/privacy/" TargetMode="External"/><Relationship Id="rId14" Type="http://schemas.openxmlformats.org/officeDocument/2006/relationships/hyperlink" Target="mailto:info@globaldatajustic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1084</Words>
  <Characters>6181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Tilburg University</Company>
  <LinksUpToDate>false</LinksUpToDate>
  <CharactersWithSpaces>7251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L.E.M. Taylor</dc:creator>
  <cp:lastModifiedBy>Linnet Taylor</cp:lastModifiedBy>
  <cp:revision>3</cp:revision>
  <dcterms:created xsi:type="dcterms:W3CDTF">2019-02-16T09:16:00Z</dcterms:created>
  <dcterms:modified xsi:type="dcterms:W3CDTF">2019-02-16T09:18:00Z</dcterms:modified>
</cp:coreProperties>
</file>